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bookmarkStart w:colFirst="0" w:colLast="0" w:name="_heading=h.8zb3omff4ldh" w:id="1"/>
      <w:bookmarkEnd w:id="1"/>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out what CCS and our Buyers want.</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Deliverables, the Supplier must help Buyers comply with any specific applicable Standards of the Buyer.</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28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and any Standards set out in Paragraph 1 below may be refined (to the extent permitted and set out in the Order Form by a Buyer during a Competitive Selection Process to reflect its Deliverables requirements for entering a particular Call-Off Contract.</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17"/>
        </w:numPr>
        <w:ind w:left="720" w:hanging="360"/>
        <w:rPr>
          <w:rFonts w:ascii="Arial" w:cs="Arial" w:eastAsia="Arial" w:hAnsi="Arial"/>
          <w:b w:val="1"/>
          <w:color w:val="0b0c0c"/>
          <w:sz w:val="24"/>
          <w:szCs w:val="24"/>
        </w:rPr>
      </w:pPr>
      <w:r w:rsidDel="00000000" w:rsidR="00000000" w:rsidRPr="00000000">
        <w:rPr>
          <w:rFonts w:ascii="Arial" w:cs="Arial" w:eastAsia="Arial" w:hAnsi="Arial"/>
          <w:b w:val="1"/>
          <w:color w:val="0b0c0c"/>
          <w:sz w:val="24"/>
          <w:szCs w:val="24"/>
          <w:rtl w:val="0"/>
        </w:rPr>
        <w:t xml:space="preserve">INTRODUCTION</w:t>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this Framework Schedule 1 (Specification) is to provide a description of the Services that awarded Suppliers will be required to deliver to Buyers under the </w:t>
      </w:r>
      <w:r w:rsidDel="00000000" w:rsidR="00000000" w:rsidRPr="00000000">
        <w:rPr>
          <w:rFonts w:ascii="Arial" w:cs="Arial" w:eastAsia="Arial" w:hAnsi="Arial"/>
          <w:sz w:val="24"/>
          <w:szCs w:val="24"/>
          <w:highlight w:val="white"/>
          <w:rtl w:val="0"/>
        </w:rPr>
        <w:t xml:space="preserve">RM6380 NHS Workforce Alliance Health Workforce Solutions Framework contract. </w:t>
      </w:r>
      <w:r w:rsidDel="00000000" w:rsidR="00000000" w:rsidRPr="00000000">
        <w:rPr>
          <w:rFonts w:ascii="Arial" w:cs="Arial" w:eastAsia="Arial" w:hAnsi="Arial"/>
          <w:sz w:val="24"/>
          <w:szCs w:val="24"/>
          <w:rtl w:val="0"/>
        </w:rPr>
        <w:t xml:space="preserve">This Specification serves to provide a consistent standard that applies to all services delivered under this framework agreement.</w:t>
      </w:r>
    </w:p>
    <w:p w:rsidR="00000000" w:rsidDel="00000000" w:rsidP="00000000" w:rsidRDefault="00000000" w:rsidRPr="00000000" w14:paraId="0000000A">
      <w:pPr>
        <w:numPr>
          <w:ilvl w:val="1"/>
          <w:numId w:val="17"/>
        </w:numPr>
        <w:spacing w:before="220" w:lineRule="auto"/>
        <w:ind w:left="928"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Framework Schedule 1 (Specification) sets out the intended scope of the service lines that the Supplier will be required to make available to Buyers under this Framework Contract and to provide a description of what the Service Lines entail together with any specific Standards applicable to the Service Lines. </w:t>
      </w:r>
    </w:p>
    <w:p w:rsidR="00000000" w:rsidDel="00000000" w:rsidP="00000000" w:rsidRDefault="00000000" w:rsidRPr="00000000" w14:paraId="0000000B">
      <w:pPr>
        <w:numPr>
          <w:ilvl w:val="1"/>
          <w:numId w:val="17"/>
        </w:numPr>
        <w:spacing w:before="220" w:lineRule="auto"/>
        <w:ind w:left="928"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Suppliers and Buyers must consider the annexes in this Framework Schedule 1 (Specification) in line with the applicable service lines as detailed in the following table of annexes:</w:t>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2805"/>
        <w:gridCol w:w="4635"/>
        <w:tblGridChange w:id="0">
          <w:tblGrid>
            <w:gridCol w:w="1560"/>
            <w:gridCol w:w="2805"/>
            <w:gridCol w:w="46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Appendix</w:t>
            </w:r>
          </w:p>
        </w:tc>
        <w:tc>
          <w:tcPr>
            <w:shd w:fill="auto" w:val="clear"/>
            <w:tcMar>
              <w:top w:w="100.0" w:type="dxa"/>
              <w:left w:w="100.0" w:type="dxa"/>
              <w:bottom w:w="100.0" w:type="dxa"/>
              <w:right w:w="100.0" w:type="dxa"/>
            </w:tcMar>
          </w:tcPr>
          <w:p w:rsidR="00000000" w:rsidDel="00000000" w:rsidP="00000000" w:rsidRDefault="00000000" w:rsidRPr="00000000" w14:paraId="0000000D">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Title</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Description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F">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1</w:t>
            </w:r>
          </w:p>
        </w:tc>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Definitions</w:t>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Definitions applicable to Framework Schedule 1 (Specification), which shall supplement Joint Schedule 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2</w:t>
            </w:r>
          </w:p>
        </w:tc>
        <w:tc>
          <w:tcPr>
            <w:shd w:fill="auto" w:val="clear"/>
            <w:tcMar>
              <w:top w:w="100.0" w:type="dxa"/>
              <w:left w:w="100.0" w:type="dxa"/>
              <w:bottom w:w="100.0" w:type="dxa"/>
              <w:right w:w="100.0" w:type="dxa"/>
            </w:tcMar>
          </w:tcPr>
          <w:p w:rsidR="00000000" w:rsidDel="00000000" w:rsidP="00000000" w:rsidRDefault="00000000" w:rsidRPr="00000000" w14:paraId="00000013">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Worker Compliance</w:t>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to all service lines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3</w:t>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Health Assurance Audit</w:t>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to all service lines with the exception of Permanent Recruitment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8">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4</w:t>
            </w:r>
          </w:p>
        </w:tc>
        <w:tc>
          <w:tcPr>
            <w:shd w:fill="auto" w:val="clear"/>
            <w:tcMar>
              <w:top w:w="100.0" w:type="dxa"/>
              <w:left w:w="100.0" w:type="dxa"/>
              <w:bottom w:w="100.0" w:type="dxa"/>
              <w:right w:w="100.0" w:type="dxa"/>
            </w:tcMar>
          </w:tcPr>
          <w:p w:rsidR="00000000" w:rsidDel="00000000" w:rsidP="00000000" w:rsidRDefault="00000000" w:rsidRPr="00000000" w14:paraId="00000019">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Worker Pay</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to all service lines where Workers are in scope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5</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Worker Performance</w:t>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to all service lines where Workers are in scope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E">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6</w:t>
            </w:r>
          </w:p>
        </w:tc>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Booking Management </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where the allocation of Workers is in scope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1">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7</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Transfer Fees</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to all service lines where Workers are in scope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Appendix 8</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International Recruitment</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Applicable to International Recruitment only</w:t>
            </w:r>
          </w:p>
        </w:tc>
      </w:tr>
    </w:tbl>
    <w:p w:rsidR="00000000" w:rsidDel="00000000" w:rsidP="00000000" w:rsidRDefault="00000000" w:rsidRPr="00000000" w14:paraId="00000027">
      <w:pPr>
        <w:spacing w:before="220" w:lineRule="auto"/>
        <w:ind w:left="928" w:firstLine="0"/>
        <w:rPr>
          <w:rFonts w:ascii="Arial" w:cs="Arial" w:eastAsia="Arial" w:hAnsi="Arial"/>
          <w:color w:val="0b0c0c"/>
          <w:sz w:val="24"/>
          <w:szCs w:val="24"/>
        </w:rPr>
      </w:pPr>
      <w:r w:rsidDel="00000000" w:rsidR="00000000" w:rsidRPr="00000000">
        <w:rPr>
          <w:rtl w:val="0"/>
        </w:rPr>
      </w:r>
    </w:p>
    <w:p w:rsidR="00000000" w:rsidDel="00000000" w:rsidP="00000000" w:rsidRDefault="00000000" w:rsidRPr="00000000" w14:paraId="00000028">
      <w:pPr>
        <w:numPr>
          <w:ilvl w:val="0"/>
          <w:numId w:val="17"/>
        </w:numPr>
        <w:spacing w:before="220" w:lineRule="auto"/>
        <w:ind w:left="720" w:hanging="360"/>
        <w:rPr>
          <w:rFonts w:ascii="Arial" w:cs="Arial" w:eastAsia="Arial" w:hAnsi="Arial"/>
          <w:b w:val="1"/>
          <w:color w:val="0b0c0c"/>
          <w:sz w:val="24"/>
          <w:szCs w:val="24"/>
        </w:rPr>
      </w:pPr>
      <w:r w:rsidDel="00000000" w:rsidR="00000000" w:rsidRPr="00000000">
        <w:rPr>
          <w:rFonts w:ascii="Arial" w:cs="Arial" w:eastAsia="Arial" w:hAnsi="Arial"/>
          <w:b w:val="1"/>
          <w:color w:val="0b0c0c"/>
          <w:sz w:val="24"/>
          <w:szCs w:val="24"/>
          <w:rtl w:val="0"/>
        </w:rPr>
        <w:t xml:space="preserve">AIMS AND OBJECTIVES</w:t>
      </w:r>
    </w:p>
    <w:p w:rsidR="00000000" w:rsidDel="00000000" w:rsidP="00000000" w:rsidRDefault="00000000" w:rsidRPr="00000000" w14:paraId="00000029">
      <w:pPr>
        <w:numPr>
          <w:ilvl w:val="1"/>
          <w:numId w:val="17"/>
        </w:numPr>
        <w:ind w:left="928" w:hanging="360"/>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The overall aim of the RM6380 NHS Workforce Alliance Health Workforce Solutions framework is </w:t>
      </w:r>
      <w:r w:rsidDel="00000000" w:rsidR="00000000" w:rsidRPr="00000000">
        <w:rPr>
          <w:rFonts w:ascii="Arial" w:cs="Arial" w:eastAsia="Arial" w:hAnsi="Arial"/>
          <w:sz w:val="24"/>
          <w:szCs w:val="24"/>
          <w:rtl w:val="0"/>
        </w:rPr>
        <w:t xml:space="preserve">to support and enable Buyers to commission solutions that provide long-term strategic delivery of health workforce staff to support patient care aligned to the NHS Long Term Workforce Plan. </w:t>
      </w:r>
      <w:r w:rsidDel="00000000" w:rsidR="00000000" w:rsidRPr="00000000">
        <w:rPr>
          <w:rtl w:val="0"/>
        </w:rPr>
      </w:r>
    </w:p>
    <w:p w:rsidR="00000000" w:rsidDel="00000000" w:rsidP="00000000" w:rsidRDefault="00000000" w:rsidRPr="00000000" w14:paraId="0000002A">
      <w:pPr>
        <w:numPr>
          <w:ilvl w:val="1"/>
          <w:numId w:val="17"/>
        </w:numPr>
        <w:ind w:left="928" w:hanging="360"/>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In order to achieve this, </w:t>
      </w:r>
      <w:r w:rsidDel="00000000" w:rsidR="00000000" w:rsidRPr="00000000">
        <w:rPr>
          <w:rFonts w:ascii="Arial" w:cs="Arial" w:eastAsia="Arial" w:hAnsi="Arial"/>
          <w:color w:val="0b0c0c"/>
          <w:sz w:val="24"/>
          <w:szCs w:val="24"/>
          <w:rtl w:val="0"/>
        </w:rPr>
        <w:t xml:space="preserve">successful Suppliers will be required to deliver holistic, innovative healthcare resource solutions in line with the Buyer’s strategic and operational targets.</w:t>
      </w:r>
      <w:r w:rsidDel="00000000" w:rsidR="00000000" w:rsidRPr="00000000">
        <w:rPr>
          <w:rtl w:val="0"/>
        </w:rPr>
      </w:r>
    </w:p>
    <w:p w:rsidR="00000000" w:rsidDel="00000000" w:rsidP="00000000" w:rsidRDefault="00000000" w:rsidRPr="00000000" w14:paraId="0000002B">
      <w:pPr>
        <w:numPr>
          <w:ilvl w:val="1"/>
          <w:numId w:val="17"/>
        </w:numPr>
        <w:ind w:left="928"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Workforce across all staff groups are within scope of this framework agreement including:</w:t>
      </w:r>
    </w:p>
    <w:p w:rsidR="00000000" w:rsidDel="00000000" w:rsidP="00000000" w:rsidRDefault="00000000" w:rsidRPr="00000000" w14:paraId="0000002C">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Nursing and midwifery</w:t>
      </w:r>
    </w:p>
    <w:p w:rsidR="00000000" w:rsidDel="00000000" w:rsidP="00000000" w:rsidRDefault="00000000" w:rsidRPr="00000000" w14:paraId="0000002D">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Medical and dental</w:t>
      </w:r>
    </w:p>
    <w:p w:rsidR="00000000" w:rsidDel="00000000" w:rsidP="00000000" w:rsidRDefault="00000000" w:rsidRPr="00000000" w14:paraId="0000002E">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Allied health professionals</w:t>
      </w:r>
    </w:p>
    <w:p w:rsidR="00000000" w:rsidDel="00000000" w:rsidP="00000000" w:rsidRDefault="00000000" w:rsidRPr="00000000" w14:paraId="0000002F">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Health science services</w:t>
      </w:r>
    </w:p>
    <w:p w:rsidR="00000000" w:rsidDel="00000000" w:rsidP="00000000" w:rsidRDefault="00000000" w:rsidRPr="00000000" w14:paraId="00000030">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Emergency services</w:t>
      </w:r>
    </w:p>
    <w:p w:rsidR="00000000" w:rsidDel="00000000" w:rsidP="00000000" w:rsidRDefault="00000000" w:rsidRPr="00000000" w14:paraId="00000031">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Social care</w:t>
      </w:r>
    </w:p>
    <w:p w:rsidR="00000000" w:rsidDel="00000000" w:rsidP="00000000" w:rsidRDefault="00000000" w:rsidRPr="00000000" w14:paraId="00000032">
      <w:pPr>
        <w:numPr>
          <w:ilvl w:val="2"/>
          <w:numId w:val="17"/>
        </w:numPr>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Non clinical</w:t>
      </w:r>
    </w:p>
    <w:p w:rsidR="00000000" w:rsidDel="00000000" w:rsidP="00000000" w:rsidRDefault="00000000" w:rsidRPr="00000000" w14:paraId="00000033">
      <w:pPr>
        <w:numPr>
          <w:ilvl w:val="1"/>
          <w:numId w:val="17"/>
        </w:numPr>
        <w:ind w:left="928"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Details of the role profiles for NHS Buyers can be found on the NHS Employer website at </w:t>
      </w:r>
      <w:hyperlink r:id="rId7">
        <w:r w:rsidDel="00000000" w:rsidR="00000000" w:rsidRPr="00000000">
          <w:rPr>
            <w:rFonts w:ascii="Arial" w:cs="Arial" w:eastAsia="Arial" w:hAnsi="Arial"/>
            <w:color w:val="1155cc"/>
            <w:sz w:val="24"/>
            <w:szCs w:val="24"/>
            <w:u w:val="single"/>
            <w:rtl w:val="0"/>
          </w:rPr>
          <w:t xml:space="preserve">https://www.nhsemployers.org/articles/national-job-profiles</w:t>
        </w:r>
      </w:hyperlink>
      <w:r w:rsidDel="00000000" w:rsidR="00000000" w:rsidRPr="00000000">
        <w:rPr>
          <w:rFonts w:ascii="Arial" w:cs="Arial" w:eastAsia="Arial" w:hAnsi="Arial"/>
          <w:color w:val="0b0c0c"/>
          <w:sz w:val="24"/>
          <w:szCs w:val="24"/>
          <w:rtl w:val="0"/>
        </w:rPr>
        <w:t xml:space="preserve">. This is not an exhaustive list and roles may vary depending on the specific requirements of the Buyer, including for non NHS Buyers.</w:t>
      </w:r>
    </w:p>
    <w:p w:rsidR="00000000" w:rsidDel="00000000" w:rsidP="00000000" w:rsidRDefault="00000000" w:rsidRPr="00000000" w14:paraId="00000034">
      <w:pPr>
        <w:numPr>
          <w:ilvl w:val="1"/>
          <w:numId w:val="17"/>
        </w:numPr>
        <w:spacing w:before="220" w:lineRule="auto"/>
        <w:ind w:left="928"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The key deliverables under RM6380 NHS Workforce Alliance Health Workforce Solutions are:</w:t>
      </w:r>
    </w:p>
    <w:p w:rsidR="00000000" w:rsidDel="00000000" w:rsidP="00000000" w:rsidRDefault="00000000" w:rsidRPr="00000000" w14:paraId="00000035">
      <w:pPr>
        <w:numPr>
          <w:ilvl w:val="2"/>
          <w:numId w:val="17"/>
        </w:numPr>
        <w:spacing w:before="220" w:lineRule="auto"/>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Agency Supply Chain Management;</w:t>
      </w:r>
    </w:p>
    <w:p w:rsidR="00000000" w:rsidDel="00000000" w:rsidP="00000000" w:rsidRDefault="00000000" w:rsidRPr="00000000" w14:paraId="00000036">
      <w:pPr>
        <w:numPr>
          <w:ilvl w:val="2"/>
          <w:numId w:val="17"/>
        </w:numPr>
        <w:spacing w:before="220" w:lineRule="auto"/>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Delivery of efficiencies through provision of the service lines detailed in Section 3 of this Framework Schedule 1 (Specification);</w:t>
      </w:r>
    </w:p>
    <w:p w:rsidR="00000000" w:rsidDel="00000000" w:rsidP="00000000" w:rsidRDefault="00000000" w:rsidRPr="00000000" w14:paraId="00000037">
      <w:pPr>
        <w:numPr>
          <w:ilvl w:val="2"/>
          <w:numId w:val="17"/>
        </w:numPr>
        <w:spacing w:before="220" w:lineRule="auto"/>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Contract Implementation to support delivery of the service lines in accordance with Section 3 of this Framework Schedule 1 (Specification); and</w:t>
      </w:r>
    </w:p>
    <w:p w:rsidR="00000000" w:rsidDel="00000000" w:rsidP="00000000" w:rsidRDefault="00000000" w:rsidRPr="00000000" w14:paraId="00000038">
      <w:pPr>
        <w:numPr>
          <w:ilvl w:val="2"/>
          <w:numId w:val="17"/>
        </w:numPr>
        <w:spacing w:before="220" w:lineRule="auto"/>
        <w:ind w:left="2409"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Provision of a suitable technology solution to support delivery of the service lines in accordance with Section 11 of this Framework Schedule 1 (Specification).</w:t>
      </w:r>
    </w:p>
    <w:p w:rsidR="00000000" w:rsidDel="00000000" w:rsidP="00000000" w:rsidRDefault="00000000" w:rsidRPr="00000000" w14:paraId="00000039">
      <w:pPr>
        <w:numPr>
          <w:ilvl w:val="1"/>
          <w:numId w:val="17"/>
        </w:numPr>
        <w:spacing w:before="220" w:lineRule="auto"/>
        <w:ind w:left="928"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There are 7 key service lines under this Framework as detailed in Section 3 of this Framework Schedule 1 (Specification), however the scope of the Framework covers multiple Services.</w:t>
      </w:r>
    </w:p>
    <w:p w:rsidR="00000000" w:rsidDel="00000000" w:rsidP="00000000" w:rsidRDefault="00000000" w:rsidRPr="00000000" w14:paraId="0000003A">
      <w:pPr>
        <w:numPr>
          <w:ilvl w:val="1"/>
          <w:numId w:val="17"/>
        </w:numPr>
        <w:ind w:left="928" w:hanging="360"/>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The scope of Services can be understood through the categorisation of related functions as detailed in the table below:</w:t>
      </w:r>
    </w:p>
    <w:tbl>
      <w:tblPr>
        <w:tblStyle w:val="Table2"/>
        <w:tblW w:w="9698.0" w:type="dxa"/>
        <w:jc w:val="left"/>
        <w:tblInd w:w="-5.0" w:type="dxa"/>
        <w:tblLayout w:type="fixed"/>
        <w:tblLook w:val="0600"/>
      </w:tblPr>
      <w:tblGrid>
        <w:gridCol w:w="4175"/>
        <w:gridCol w:w="5523"/>
        <w:tblGridChange w:id="0">
          <w:tblGrid>
            <w:gridCol w:w="4175"/>
            <w:gridCol w:w="5523"/>
          </w:tblGrid>
        </w:tblGridChange>
      </w:tblGrid>
      <w:tr>
        <w:trPr>
          <w:cantSplit w:val="0"/>
          <w:trHeight w:val="300" w:hRule="atLeast"/>
          <w:tblHeader w:val="0"/>
        </w:trPr>
        <w:tc>
          <w:tcPr>
            <w:vMerge w:val="restart"/>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3B">
            <w:pP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Workforce Management and Efficiency</w:t>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3C">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Talent pooling</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3E">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Direct engagement - worker contracts element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0">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Demand management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2">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Staff retention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4">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Workforce productivity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6">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Grip &amp; Control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8">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Technology platforms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A">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Succession planning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C">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Job planning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E">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Workforce design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0">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Resource Augmentation </w:t>
            </w:r>
          </w:p>
        </w:tc>
      </w:tr>
      <w:tr>
        <w:trPr>
          <w:cantSplit w:val="0"/>
          <w:trHeight w:val="300" w:hRule="atLeast"/>
          <w:tblHeader w:val="0"/>
        </w:trPr>
        <w:tc>
          <w:tcPr>
            <w:vMerge w:val="restart"/>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1">
            <w:pP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Vendor and Resource Management</w:t>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2">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Agency supply chain management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4">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Staff bank/ Flexible Resource Pool</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6">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Contingent Labour Managed service provision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8">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Permanent recruitment - domestic and international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A">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Recruit, Train, Deploy </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C">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Statement of Work</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E">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Direct Engagement</w:t>
            </w:r>
          </w:p>
        </w:tc>
      </w:tr>
      <w:tr>
        <w:trPr>
          <w:cantSplit w:val="0"/>
          <w:trHeight w:val="65"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60">
            <w:pPr>
              <w:spacing w:after="0" w:lineRule="auto"/>
              <w:rPr>
                <w:rFonts w:ascii="Arial" w:cs="Arial" w:eastAsia="Arial" w:hAnsi="Arial"/>
                <w:color w:val="0b0c0c"/>
                <w:sz w:val="24"/>
                <w:szCs w:val="24"/>
              </w:rPr>
            </w:pPr>
            <w:r w:rsidDel="00000000" w:rsidR="00000000" w:rsidRPr="00000000">
              <w:rPr>
                <w:rtl w:val="0"/>
              </w:rPr>
            </w:r>
          </w:p>
        </w:tc>
      </w:tr>
      <w:tr>
        <w:trPr>
          <w:cantSplit w:val="0"/>
          <w:trHeight w:val="300" w:hRule="atLeast"/>
          <w:tblHeader w:val="0"/>
        </w:trPr>
        <w:tc>
          <w:tcPr>
            <w:vMerge w:val="restart"/>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61">
            <w:pP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Advisory/ Discovery Services</w:t>
            </w:r>
          </w:p>
        </w:tc>
        <w:tc>
          <w:tcPr>
            <w:tcBorders>
              <w:top w:color="000000" w:space="0" w:sz="4" w:val="single"/>
              <w:left w:color="000000" w:space="0" w:sz="0" w:val="nil"/>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62">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Advisory/Discovery (including but not limited to workforce design)</w:t>
            </w:r>
          </w:p>
        </w:tc>
      </w:tr>
      <w:tr>
        <w:trPr>
          <w:cantSplit w:val="0"/>
          <w:trHeight w:val="30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b0c0c"/>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64">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Data and finance (insights and analytics)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bottom"/>
          </w:tcPr>
          <w:p w:rsidR="00000000" w:rsidDel="00000000" w:rsidP="00000000" w:rsidRDefault="00000000" w:rsidRPr="00000000" w14:paraId="00000065">
            <w:pP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Specialised Services</w:t>
            </w:r>
          </w:p>
        </w:tc>
        <w:tc>
          <w:tcPr>
            <w:tcBorders>
              <w:top w:color="000000" w:space="0" w:sz="4" w:val="single"/>
              <w:left w:color="000000" w:space="0" w:sz="4" w:val="single"/>
              <w:bottom w:color="000000" w:space="0" w:sz="4" w:val="single"/>
              <w:right w:color="000000" w:space="0" w:sz="4" w:val="single"/>
            </w:tcBorders>
            <w:tcMar>
              <w:top w:w="15.0" w:type="dxa"/>
              <w:left w:w="15.0" w:type="dxa"/>
              <w:right w:w="15.0" w:type="dxa"/>
            </w:tcMar>
            <w:vAlign w:val="center"/>
          </w:tcPr>
          <w:p w:rsidR="00000000" w:rsidDel="00000000" w:rsidP="00000000" w:rsidRDefault="00000000" w:rsidRPr="00000000" w14:paraId="00000066">
            <w:pPr>
              <w:spacing w:after="0" w:lineRule="auto"/>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NHS Continuing Healthcare </w:t>
            </w:r>
          </w:p>
        </w:tc>
      </w:tr>
    </w:tbl>
    <w:p w:rsidR="00000000" w:rsidDel="00000000" w:rsidP="00000000" w:rsidRDefault="00000000" w:rsidRPr="00000000" w14:paraId="00000067">
      <w:pPr>
        <w:spacing w:before="220" w:lineRule="auto"/>
        <w:ind w:firstLine="720"/>
        <w:rPr>
          <w:rFonts w:ascii="Arial" w:cs="Arial" w:eastAsia="Arial" w:hAnsi="Arial"/>
          <w:color w:val="0b0c0c"/>
          <w:sz w:val="24"/>
          <w:szCs w:val="24"/>
        </w:rPr>
      </w:pPr>
      <w:r w:rsidDel="00000000" w:rsidR="00000000" w:rsidRPr="00000000">
        <w:rPr>
          <w:rFonts w:ascii="Arial" w:cs="Arial" w:eastAsia="Arial" w:hAnsi="Arial"/>
          <w:color w:val="0b0c0c"/>
          <w:sz w:val="24"/>
          <w:szCs w:val="24"/>
          <w:rtl w:val="0"/>
        </w:rPr>
        <w:t xml:space="preserve">2.6 Suppliers must</w:t>
      </w:r>
      <w:r w:rsidDel="00000000" w:rsidR="00000000" w:rsidRPr="00000000">
        <w:rPr>
          <w:rFonts w:ascii="Arial" w:cs="Arial" w:eastAsia="Arial" w:hAnsi="Arial"/>
          <w:sz w:val="24"/>
          <w:szCs w:val="24"/>
          <w:rtl w:val="0"/>
        </w:rPr>
        <w:t xml:space="preserve"> be able to supply all of the scope of Services listed above, either directly as the prime contractor or via a supply chain.</w:t>
      </w:r>
      <w:r w:rsidDel="00000000" w:rsidR="00000000" w:rsidRPr="00000000">
        <w:rPr>
          <w:rtl w:val="0"/>
        </w:rPr>
      </w:r>
    </w:p>
    <w:p w:rsidR="00000000" w:rsidDel="00000000" w:rsidP="00000000" w:rsidRDefault="00000000" w:rsidRPr="00000000" w14:paraId="00000068">
      <w:pPr>
        <w:spacing w:before="220" w:lineRule="auto"/>
        <w:ind w:firstLine="720"/>
        <w:rPr>
          <w:rFonts w:ascii="Arial" w:cs="Arial" w:eastAsia="Arial" w:hAnsi="Arial"/>
          <w:color w:val="0b0c0c"/>
          <w:sz w:val="24"/>
          <w:szCs w:val="24"/>
        </w:rPr>
      </w:pPr>
      <w:r w:rsidDel="00000000" w:rsidR="00000000" w:rsidRPr="00000000">
        <w:rPr>
          <w:rtl w:val="0"/>
        </w:rPr>
      </w:r>
    </w:p>
    <w:p w:rsidR="00000000" w:rsidDel="00000000" w:rsidP="00000000" w:rsidRDefault="00000000" w:rsidRPr="00000000" w14:paraId="00000069">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 OF SERVICE LINES</w:t>
      </w:r>
    </w:p>
    <w:p w:rsidR="00000000" w:rsidDel="00000000" w:rsidP="00000000" w:rsidRDefault="00000000" w:rsidRPr="00000000" w14:paraId="0000006A">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and any standards set out in this Specification may be refined, to the extent permitted and set out in Framework Schedule 7 (Call Off Procedure), by a Buyer to reflect its Service requirements for entering a particular Call Off Contract.</w:t>
      </w:r>
    </w:p>
    <w:p w:rsidR="00000000" w:rsidDel="00000000" w:rsidP="00000000" w:rsidRDefault="00000000" w:rsidRPr="00000000" w14:paraId="0000006B">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Services engaged through the RM6380 NHS Workforce Alliance Health Workforce Solutions comply with all legislative and regulatory requirements, as detailed in the terms and conditions of the Framework agreement.</w:t>
      </w:r>
    </w:p>
    <w:p w:rsidR="00000000" w:rsidDel="00000000" w:rsidP="00000000" w:rsidRDefault="00000000" w:rsidRPr="00000000" w14:paraId="0000006C">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Off Contracts entered into by Buyers will be managed by Buyers. </w:t>
      </w:r>
    </w:p>
    <w:p w:rsidR="00000000" w:rsidDel="00000000" w:rsidP="00000000" w:rsidRDefault="00000000" w:rsidRPr="00000000" w14:paraId="0000006D">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contract only with the Supplier for the services in scope within the Call-Off Contract. </w:t>
      </w:r>
    </w:p>
    <w:p w:rsidR="00000000" w:rsidDel="00000000" w:rsidP="00000000" w:rsidRDefault="00000000" w:rsidRPr="00000000" w14:paraId="0000006E">
      <w:pPr>
        <w:numPr>
          <w:ilvl w:val="1"/>
          <w:numId w:val="17"/>
        </w:numPr>
        <w:spacing w:before="24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the ability to provide all mandatory Service lines as set out in Table 1, as a minimum. Table 2 indicates optional Service lines that the Supplier may provide under this Framework Contract.</w:t>
      </w:r>
    </w:p>
    <w:p w:rsidR="00000000" w:rsidDel="00000000" w:rsidP="00000000" w:rsidRDefault="00000000" w:rsidRPr="00000000" w14:paraId="0000006F">
      <w:pPr>
        <w:spacing w:after="0" w:lineRule="auto"/>
        <w:rPr>
          <w:rFonts w:ascii="Arial" w:cs="Arial" w:eastAsia="Arial" w:hAnsi="Arial"/>
          <w:sz w:val="24"/>
          <w:szCs w:val="24"/>
        </w:rPr>
      </w:pPr>
      <w:r w:rsidDel="00000000" w:rsidR="00000000" w:rsidRPr="00000000">
        <w:br w:type="page"/>
      </w:r>
      <w:r w:rsidDel="00000000" w:rsidR="00000000" w:rsidRPr="00000000">
        <w:rPr>
          <w:rtl w:val="0"/>
        </w:rPr>
      </w:r>
    </w:p>
    <w:tbl>
      <w:tblPr>
        <w:tblStyle w:val="Table3"/>
        <w:tblW w:w="8235.0" w:type="dxa"/>
        <w:jc w:val="left"/>
        <w:tblInd w:w="7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235"/>
        <w:tblGridChange w:id="0">
          <w:tblGrid>
            <w:gridCol w:w="8235"/>
          </w:tblGrid>
        </w:tblGridChange>
      </w:tblGrid>
      <w:tr>
        <w:trPr>
          <w:cantSplit w:val="0"/>
          <w:tblHeader w:val="0"/>
        </w:trPr>
        <w:tc>
          <w:tcPr>
            <w:shd w:fill="cfe2f3" w:val="clear"/>
            <w:tcMar>
              <w:top w:w="100.0" w:type="dxa"/>
              <w:left w:w="100.0" w:type="dxa"/>
              <w:bottom w:w="100.0" w:type="dxa"/>
              <w:right w:w="100.0" w:type="dxa"/>
            </w:tcMar>
          </w:tcPr>
          <w:p w:rsidR="00000000" w:rsidDel="00000000" w:rsidP="00000000" w:rsidRDefault="00000000" w:rsidRPr="00000000" w14:paraId="00000070">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 Mandatory Service lines</w:t>
            </w:r>
          </w:p>
          <w:p w:rsidR="00000000" w:rsidDel="00000000" w:rsidP="00000000" w:rsidRDefault="00000000" w:rsidRPr="00000000" w14:paraId="00000071">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Agency Supply Chain Management</w:t>
            </w:r>
          </w:p>
          <w:p w:rsidR="00000000" w:rsidDel="00000000" w:rsidP="00000000" w:rsidRDefault="00000000" w:rsidRPr="00000000" w14:paraId="00000073">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and management of a dynamic Supply Chain based on the Buyer’s requirements in order to optimise workforce planning, minimise skills gaps, reduce labour costs and ensure the smooth delivery of public services. </w:t>
            </w:r>
          </w:p>
          <w:p w:rsidR="00000000" w:rsidDel="00000000" w:rsidP="00000000" w:rsidRDefault="00000000" w:rsidRPr="00000000" w14:paraId="00000075">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robust Supply Chain Management in line with good industry practice and in accordance with Section 4 of this Framework Schedule 1 (Specification). </w:t>
            </w:r>
          </w:p>
          <w:p w:rsidR="00000000" w:rsidDel="00000000" w:rsidP="00000000" w:rsidRDefault="00000000" w:rsidRPr="00000000" w14:paraId="00000077">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 Engagement</w:t>
            </w:r>
          </w:p>
          <w:p w:rsidR="00000000" w:rsidDel="00000000" w:rsidP="00000000" w:rsidRDefault="00000000" w:rsidRPr="00000000" w14:paraId="00000079">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A Buyer may seek to engage directly a Temporary Worker, meaning the Buyer will facilitate the Temporary Worker contract, timesheet and payroll of the Worker. </w:t>
            </w:r>
          </w:p>
          <w:p w:rsidR="00000000" w:rsidDel="00000000" w:rsidP="00000000" w:rsidRDefault="00000000" w:rsidRPr="00000000" w14:paraId="0000007B">
            <w:pPr>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support the delivery of the worker and will support the Buyer, as required, with generating and implementing the Worker contract in accordance with Section 5 of this Framework Schedule 1 (Specification). </w:t>
            </w:r>
          </w:p>
          <w:p w:rsidR="00000000" w:rsidDel="00000000" w:rsidP="00000000" w:rsidRDefault="00000000" w:rsidRPr="00000000" w14:paraId="0000007C">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Bank/ Flexible Resource Pool</w:t>
            </w:r>
          </w:p>
          <w:p w:rsidR="00000000" w:rsidDel="00000000" w:rsidP="00000000" w:rsidRDefault="00000000" w:rsidRPr="00000000" w14:paraId="0000007E">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a Staff Bank refers to workers who provide flexible cover and support to permanent staff for planned and unplanned gaps in staffing, to help manage the workforce and maximise shift fill rates. </w:t>
            </w:r>
          </w:p>
          <w:p w:rsidR="00000000" w:rsidDel="00000000" w:rsidP="00000000" w:rsidRDefault="00000000" w:rsidRPr="00000000" w14:paraId="00000080">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Services provided under a Staff Bank may include: </w:t>
            </w:r>
          </w:p>
          <w:p w:rsidR="00000000" w:rsidDel="00000000" w:rsidP="00000000" w:rsidRDefault="00000000" w:rsidRPr="00000000" w14:paraId="00000082">
            <w:pPr>
              <w:widowControl w:val="0"/>
              <w:numPr>
                <w:ilvl w:val="0"/>
                <w:numId w:val="11"/>
              </w:numPr>
              <w:spacing w:after="0" w:line="240" w:lineRule="auto"/>
              <w:ind w:left="4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Internal and external recruitment of bank workers</w:t>
            </w:r>
          </w:p>
          <w:p w:rsidR="00000000" w:rsidDel="00000000" w:rsidP="00000000" w:rsidRDefault="00000000" w:rsidRPr="00000000" w14:paraId="00000083">
            <w:pPr>
              <w:widowControl w:val="0"/>
              <w:numPr>
                <w:ilvl w:val="0"/>
                <w:numId w:val="11"/>
              </w:numPr>
              <w:spacing w:after="0" w:line="240" w:lineRule="auto"/>
              <w:ind w:left="4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Ensuring workers are compliant with NHS Employment Check Standards</w:t>
            </w:r>
          </w:p>
          <w:p w:rsidR="00000000" w:rsidDel="00000000" w:rsidP="00000000" w:rsidRDefault="00000000" w:rsidRPr="00000000" w14:paraId="00000084">
            <w:pPr>
              <w:widowControl w:val="0"/>
              <w:numPr>
                <w:ilvl w:val="0"/>
                <w:numId w:val="11"/>
              </w:numPr>
              <w:spacing w:after="0" w:line="240" w:lineRule="auto"/>
              <w:ind w:left="4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Booking of bank workers</w:t>
            </w:r>
          </w:p>
          <w:p w:rsidR="00000000" w:rsidDel="00000000" w:rsidP="00000000" w:rsidRDefault="00000000" w:rsidRPr="00000000" w14:paraId="00000085">
            <w:pPr>
              <w:widowControl w:val="0"/>
              <w:numPr>
                <w:ilvl w:val="0"/>
                <w:numId w:val="11"/>
              </w:numPr>
              <w:spacing w:after="0" w:line="240" w:lineRule="auto"/>
              <w:ind w:left="4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Pay rolling bank workers</w:t>
            </w:r>
          </w:p>
          <w:p w:rsidR="00000000" w:rsidDel="00000000" w:rsidP="00000000" w:rsidRDefault="00000000" w:rsidRPr="00000000" w14:paraId="00000086">
            <w:pPr>
              <w:widowControl w:val="0"/>
              <w:numPr>
                <w:ilvl w:val="0"/>
                <w:numId w:val="11"/>
              </w:numPr>
              <w:spacing w:after="0" w:line="240" w:lineRule="auto"/>
              <w:ind w:left="4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 services</w:t>
            </w:r>
          </w:p>
          <w:p w:rsidR="00000000" w:rsidDel="00000000" w:rsidP="00000000" w:rsidRDefault="00000000" w:rsidRPr="00000000" w14:paraId="00000087">
            <w:pPr>
              <w:widowControl w:val="0"/>
              <w:numPr>
                <w:ilvl w:val="0"/>
                <w:numId w:val="11"/>
              </w:numPr>
              <w:spacing w:after="0" w:line="240" w:lineRule="auto"/>
              <w:ind w:left="4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the agency cascade where the bank cannot fill a particular requirement </w:t>
            </w:r>
          </w:p>
          <w:p w:rsidR="00000000" w:rsidDel="00000000" w:rsidP="00000000" w:rsidRDefault="00000000" w:rsidRPr="00000000" w14:paraId="00000088">
            <w:pPr>
              <w:widowControl w:val="0"/>
              <w:spacing w:after="0" w:line="240"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89">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above Services in accordance with Section 6 of this Framework Schedule 1 (Specification). </w:t>
            </w:r>
          </w:p>
        </w:tc>
      </w:tr>
    </w:tbl>
    <w:p w:rsidR="00000000" w:rsidDel="00000000" w:rsidP="00000000" w:rsidRDefault="00000000" w:rsidRPr="00000000" w14:paraId="0000008A">
      <w:pPr>
        <w:spacing w:after="240" w:before="240" w:lineRule="auto"/>
        <w:rPr>
          <w:rFonts w:ascii="Arial" w:cs="Arial" w:eastAsia="Arial" w:hAnsi="Arial"/>
          <w:sz w:val="24"/>
          <w:szCs w:val="24"/>
        </w:rPr>
      </w:pPr>
      <w:r w:rsidDel="00000000" w:rsidR="00000000" w:rsidRPr="00000000">
        <w:rPr>
          <w:rtl w:val="0"/>
        </w:rPr>
      </w:r>
    </w:p>
    <w:tbl>
      <w:tblPr>
        <w:tblStyle w:val="Table4"/>
        <w:tblW w:w="8235.0" w:type="dxa"/>
        <w:jc w:val="left"/>
        <w:tblInd w:w="7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235"/>
        <w:tblGridChange w:id="0">
          <w:tblGrid>
            <w:gridCol w:w="8235"/>
          </w:tblGrid>
        </w:tblGridChange>
      </w:tblGrid>
      <w:tr>
        <w:trPr>
          <w:cantSplit w:val="0"/>
          <w:tblHeader w:val="0"/>
        </w:trPr>
        <w:tc>
          <w:tcPr>
            <w:shd w:fill="cfe2f3" w:val="clear"/>
            <w:tcMar>
              <w:top w:w="100.0" w:type="dxa"/>
              <w:left w:w="100.0" w:type="dxa"/>
              <w:bottom w:w="100.0" w:type="dxa"/>
              <w:right w:w="100.0" w:type="dxa"/>
            </w:tcMar>
          </w:tcPr>
          <w:p w:rsidR="00000000" w:rsidDel="00000000" w:rsidP="00000000" w:rsidRDefault="00000000" w:rsidRPr="00000000" w14:paraId="0000008B">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Non-Mandatory Service lines</w:t>
            </w:r>
          </w:p>
          <w:p w:rsidR="00000000" w:rsidDel="00000000" w:rsidP="00000000" w:rsidRDefault="00000000" w:rsidRPr="00000000" w14:paraId="0000008C">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Advisory and Discovery Services</w:t>
            </w:r>
          </w:p>
          <w:p w:rsidR="00000000" w:rsidDel="00000000" w:rsidP="00000000" w:rsidRDefault="00000000" w:rsidRPr="00000000" w14:paraId="0000008E">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Workforce analysis and advisory services to understand demand patterns and current utilisation of substantive and flexible workforce in accordance with Section 7 of this Framework Schedule 1 (Specification). </w:t>
            </w:r>
          </w:p>
          <w:p w:rsidR="00000000" w:rsidDel="00000000" w:rsidP="00000000" w:rsidRDefault="00000000" w:rsidRPr="00000000" w14:paraId="00000090">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Permanent Recruitment (Domestic and International)</w:t>
            </w:r>
          </w:p>
          <w:p w:rsidR="00000000" w:rsidDel="00000000" w:rsidP="00000000" w:rsidRDefault="00000000" w:rsidRPr="00000000" w14:paraId="00000093">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Supplier will work with the Buyer to identify suitable candidates for permanent or fixed term vacancies in accordance with Section 8 of this Framework Schedule 1 (Specification).  </w:t>
            </w:r>
            <w:r w:rsidDel="00000000" w:rsidR="00000000" w:rsidRPr="00000000">
              <w:rPr>
                <w:rtl w:val="0"/>
              </w:rPr>
            </w:r>
          </w:p>
          <w:p w:rsidR="00000000" w:rsidDel="00000000" w:rsidP="00000000" w:rsidRDefault="00000000" w:rsidRPr="00000000" w14:paraId="00000095">
            <w:pPr>
              <w:widowControl w:val="0"/>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widowControl w:val="0"/>
              <w:spacing w:after="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Domestic Recruitment:</w:t>
            </w:r>
          </w:p>
          <w:p w:rsidR="00000000" w:rsidDel="00000000" w:rsidP="00000000" w:rsidRDefault="00000000" w:rsidRPr="00000000" w14:paraId="00000097">
            <w:pPr>
              <w:widowControl w:val="0"/>
              <w:numPr>
                <w:ilvl w:val="0"/>
                <w:numId w:val="7"/>
              </w:numPr>
              <w:spacing w:after="0" w:befor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Workers that undertake a permanent or fixed-term position within an organisation</w:t>
            </w:r>
          </w:p>
          <w:p w:rsidR="00000000" w:rsidDel="00000000" w:rsidP="00000000" w:rsidRDefault="00000000" w:rsidRPr="00000000" w14:paraId="00000098">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Core services include:</w:t>
            </w:r>
          </w:p>
          <w:p w:rsidR="00000000" w:rsidDel="00000000" w:rsidP="00000000" w:rsidRDefault="00000000" w:rsidRPr="00000000" w14:paraId="00000099">
            <w:pPr>
              <w:widowControl w:val="0"/>
              <w:numPr>
                <w:ilvl w:val="0"/>
                <w:numId w:val="23"/>
              </w:numPr>
              <w:spacing w:after="0" w:befor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Search services to find applicants</w:t>
            </w:r>
          </w:p>
          <w:p w:rsidR="00000000" w:rsidDel="00000000" w:rsidP="00000000" w:rsidRDefault="00000000" w:rsidRPr="00000000" w14:paraId="0000009A">
            <w:pPr>
              <w:widowControl w:val="0"/>
              <w:numPr>
                <w:ilvl w:val="0"/>
                <w:numId w:val="2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Evaluation of applicants</w:t>
            </w:r>
          </w:p>
          <w:p w:rsidR="00000000" w:rsidDel="00000000" w:rsidP="00000000" w:rsidRDefault="00000000" w:rsidRPr="00000000" w14:paraId="0000009B">
            <w:pPr>
              <w:widowControl w:val="0"/>
              <w:numPr>
                <w:ilvl w:val="0"/>
                <w:numId w:val="23"/>
              </w:numPr>
              <w:spacing w:after="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Appointment of applicant to the role</w:t>
            </w:r>
          </w:p>
          <w:p w:rsidR="00000000" w:rsidDel="00000000" w:rsidP="00000000" w:rsidRDefault="00000000" w:rsidRPr="00000000" w14:paraId="0000009C">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 core services include:</w:t>
            </w:r>
          </w:p>
          <w:p w:rsidR="00000000" w:rsidDel="00000000" w:rsidP="00000000" w:rsidRDefault="00000000" w:rsidRPr="00000000" w14:paraId="0000009D">
            <w:pPr>
              <w:widowControl w:val="0"/>
              <w:numPr>
                <w:ilvl w:val="0"/>
                <w:numId w:val="32"/>
              </w:numPr>
              <w:spacing w:after="0" w:befor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Strategy and planning services to help Buyers plan for recruitment gaps and ensure they have the right people with the right skills</w:t>
            </w:r>
          </w:p>
          <w:p w:rsidR="00000000" w:rsidDel="00000000" w:rsidP="00000000" w:rsidRDefault="00000000" w:rsidRPr="00000000" w14:paraId="0000009E">
            <w:pPr>
              <w:widowControl w:val="0"/>
              <w:numPr>
                <w:ilvl w:val="0"/>
                <w:numId w:val="32"/>
              </w:numPr>
              <w:spacing w:after="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Talent development services to help Buyers develop a talent pool of potential applicants with the needed skill sets</w:t>
            </w:r>
          </w:p>
          <w:p w:rsidR="00000000" w:rsidDel="00000000" w:rsidP="00000000" w:rsidRDefault="00000000" w:rsidRPr="00000000" w14:paraId="0000009F">
            <w:pPr>
              <w:widowControl w:val="0"/>
              <w:spacing w:after="240" w:befor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International Recruitment:</w:t>
            </w:r>
          </w:p>
          <w:p w:rsidR="00000000" w:rsidDel="00000000" w:rsidP="00000000" w:rsidRDefault="00000000" w:rsidRPr="00000000" w14:paraId="000000A0">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Actively attracting, sourcing and employing healthcare professionals from outside of the UK to fill workforce gaps in the existing substantive workforce. </w:t>
            </w:r>
          </w:p>
          <w:p w:rsidR="00000000" w:rsidDel="00000000" w:rsidP="00000000" w:rsidRDefault="00000000" w:rsidRPr="00000000" w14:paraId="000000A1">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recruitment will, in all cases, be conducted under this Framework Contract in compliance with the NHS Code of Practice for International Recruitment and within the guidelines of the principles on ethical recruitment as set out by the World Health Organisation (WHO).</w:t>
            </w:r>
          </w:p>
          <w:p w:rsidR="00000000" w:rsidDel="00000000" w:rsidP="00000000" w:rsidRDefault="00000000" w:rsidRPr="00000000" w14:paraId="000000A2">
            <w:pPr>
              <w:widowControl w:val="0"/>
              <w:spacing w:after="24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Recruit, Train, Deploy (RTD)</w:t>
            </w:r>
          </w:p>
          <w:p w:rsidR="00000000" w:rsidDel="00000000" w:rsidP="00000000" w:rsidRDefault="00000000" w:rsidRPr="00000000" w14:paraId="000000A3">
            <w:pPr>
              <w:widowControl w:val="0"/>
              <w:spacing w:after="24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RTD Service offers a route to talent for Contingent Labour which aims to address skill shortages in the market.</w:t>
            </w:r>
          </w:p>
          <w:p w:rsidR="00000000" w:rsidDel="00000000" w:rsidP="00000000" w:rsidRDefault="00000000" w:rsidRPr="00000000" w14:paraId="000000A4">
            <w:pPr>
              <w:widowControl w:val="0"/>
              <w:spacing w:after="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Workers are employed by the Supplier, suitably trained and deployed to the Buyer on a temporary basis and the Service also includes Supply Chain design, implementation and management in accordance with Section 9 of this Framework Schedule 1 (Specification). </w:t>
            </w:r>
          </w:p>
          <w:p w:rsidR="00000000" w:rsidDel="00000000" w:rsidP="00000000" w:rsidRDefault="00000000" w:rsidRPr="00000000" w14:paraId="000000A5">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widowControl w:val="0"/>
              <w:spacing w:after="24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Statement of Works (SOW):</w:t>
            </w:r>
          </w:p>
          <w:p w:rsidR="00000000" w:rsidDel="00000000" w:rsidP="00000000" w:rsidRDefault="00000000" w:rsidRPr="00000000" w14:paraId="000000A7">
            <w:pPr>
              <w:widowControl w:val="0"/>
              <w:spacing w:after="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SOW’s are set packages of output-based work with payment against agreed outcomes, which outline specific services the Supply Chain is expected to deliver. Outcomes will be measured against milestones and deliverables including the type, level, quality, and cost of the service, as well as the time schedule required.</w:t>
            </w:r>
          </w:p>
          <w:p w:rsidR="00000000" w:rsidDel="00000000" w:rsidP="00000000" w:rsidRDefault="00000000" w:rsidRPr="00000000" w14:paraId="000000A8">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Services delivered under a SOW may include: Supply Chain design and implementation; tailored Supply Chain management and provider management in accordance with Section 10 of this Framework Schedule 1 (Specification). </w:t>
            </w:r>
          </w:p>
          <w:p w:rsidR="00000000" w:rsidDel="00000000" w:rsidP="00000000" w:rsidRDefault="00000000" w:rsidRPr="00000000" w14:paraId="000000A9">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liable to the Buyer for successful delivery of all SOW’s.</w:t>
            </w:r>
          </w:p>
        </w:tc>
      </w:tr>
    </w:tbl>
    <w:p w:rsidR="00000000" w:rsidDel="00000000" w:rsidP="00000000" w:rsidRDefault="00000000" w:rsidRPr="00000000" w14:paraId="000000AA">
      <w:pPr>
        <w:numPr>
          <w:ilvl w:val="1"/>
          <w:numId w:val="17"/>
        </w:numPr>
        <w:spacing w:after="0" w:before="24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delivery of the Services requires the support of a technology platform, the Supplier shall be responsible for the delivery and ongoing support of this either directly or via an established supply chain</w:t>
      </w:r>
    </w:p>
    <w:p w:rsidR="00000000" w:rsidDel="00000000" w:rsidP="00000000" w:rsidRDefault="00000000" w:rsidRPr="00000000" w14:paraId="000000AB">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require the Supplier to deliver any or all of the service lines within the scope of this framework agreement, in combination or individually.</w:t>
      </w:r>
    </w:p>
    <w:p w:rsidR="00000000" w:rsidDel="00000000" w:rsidP="00000000" w:rsidRDefault="00000000" w:rsidRPr="00000000" w14:paraId="000000AC">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AGENCY SUPPLY CHAIN MANAGEMENT</w:t>
      </w:r>
    </w:p>
    <w:p w:rsidR="00000000" w:rsidDel="00000000" w:rsidP="00000000" w:rsidRDefault="00000000" w:rsidRPr="00000000" w14:paraId="000000AD">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design, implement, manage and/or maintain a tailored supply chain of appropriate agencies, to meet the specific requirements of the Buyer, at the outset of the Call Off contract and throughout the contract term.</w:t>
      </w:r>
    </w:p>
    <w:p w:rsidR="00000000" w:rsidDel="00000000" w:rsidP="00000000" w:rsidRDefault="00000000" w:rsidRPr="00000000" w14:paraId="000000AE">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require the Supplier to manage a supply chain owned by the Supplier, or alternatively manage a supply chain where the Buyer remains the Contracting Authority for the purposes of the contractual relationships.</w:t>
      </w:r>
    </w:p>
    <w:p w:rsidR="00000000" w:rsidDel="00000000" w:rsidP="00000000" w:rsidRDefault="00000000" w:rsidRPr="00000000" w14:paraId="000000AF">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be required to act as a Master Vendor or Neutral Vendor.</w:t>
      </w:r>
    </w:p>
    <w:p w:rsidR="00000000" w:rsidDel="00000000" w:rsidP="00000000" w:rsidRDefault="00000000" w:rsidRPr="00000000" w14:paraId="000000B0">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is acting as a Master Vendor or Neutral Vendor, the Supplier shall ensure that its sourcing of Workers via subcontracting to Agencies is managed in a fair, open and transparent manner, which will be accessible and open to audit by the Buyer.</w:t>
      </w:r>
    </w:p>
    <w:p w:rsidR="00000000" w:rsidDel="00000000" w:rsidP="00000000" w:rsidRDefault="00000000" w:rsidRPr="00000000" w14:paraId="000000B1">
      <w:pPr>
        <w:numPr>
          <w:ilvl w:val="1"/>
          <w:numId w:val="17"/>
        </w:numPr>
        <w:spacing w:after="0" w:lineRule="auto"/>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managing all Agencies that it utilises in relation to the provision of Services under this Framework Contract, to ensure that the Services provided by each Agency are:</w:t>
      </w:r>
    </w:p>
    <w:p w:rsidR="00000000" w:rsidDel="00000000" w:rsidP="00000000" w:rsidRDefault="00000000" w:rsidRPr="00000000" w14:paraId="000000B2">
      <w:pPr>
        <w:ind w:left="2409" w:right="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numPr>
          <w:ilvl w:val="2"/>
          <w:numId w:val="17"/>
        </w:numPr>
        <w:ind w:left="2409"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Delivered in the manner and to the performance standards required by the obligations contained within this Framework Contract and any Call-Off Contract pursuant to it;</w:t>
      </w:r>
    </w:p>
    <w:p w:rsidR="00000000" w:rsidDel="00000000" w:rsidP="00000000" w:rsidRDefault="00000000" w:rsidRPr="00000000" w14:paraId="000000B4">
      <w:pPr>
        <w:numPr>
          <w:ilvl w:val="2"/>
          <w:numId w:val="17"/>
        </w:numPr>
        <w:ind w:left="2409"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Compliant with all relevant legislative and regulatory requirements;</w:t>
      </w:r>
    </w:p>
    <w:p w:rsidR="00000000" w:rsidDel="00000000" w:rsidP="00000000" w:rsidRDefault="00000000" w:rsidRPr="00000000" w14:paraId="000000B5">
      <w:pPr>
        <w:numPr>
          <w:ilvl w:val="2"/>
          <w:numId w:val="17"/>
        </w:numPr>
        <w:ind w:left="2409"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adherence with  Framework Schedule 3 (Framework Prices) and NHS England agency rules and price caps (as applicable), except in the event of break glass for patient safety;  </w:t>
      </w:r>
      <w:hyperlink r:id="rId8">
        <w:r w:rsidDel="00000000" w:rsidR="00000000" w:rsidRPr="00000000">
          <w:rPr>
            <w:rFonts w:ascii="Arial" w:cs="Arial" w:eastAsia="Arial" w:hAnsi="Arial"/>
            <w:sz w:val="24"/>
            <w:szCs w:val="24"/>
            <w:rtl w:val="0"/>
          </w:rPr>
          <w:t xml:space="preserve">https://www.england.nhs.uk/reducing-expenditure-on-nhs-agency-staff-rules-and-price-caps/</w:t>
        </w:r>
      </w:hyperlink>
      <w:r w:rsidDel="00000000" w:rsidR="00000000" w:rsidRPr="00000000">
        <w:rPr>
          <w:rtl w:val="0"/>
        </w:rPr>
      </w:r>
    </w:p>
    <w:p w:rsidR="00000000" w:rsidDel="00000000" w:rsidP="00000000" w:rsidRDefault="00000000" w:rsidRPr="00000000" w14:paraId="000000B6">
      <w:pPr>
        <w:numPr>
          <w:ilvl w:val="2"/>
          <w:numId w:val="17"/>
        </w:numPr>
        <w:ind w:left="2409"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Compliant with the provisions in Appendix 7: Transfer Fees, ensuring that any Transfer Fees are correctly applied and that the Buyer is protected from Transfer Fees providing the Buyer has completed all necessary steps required; and</w:t>
      </w:r>
    </w:p>
    <w:p w:rsidR="00000000" w:rsidDel="00000000" w:rsidP="00000000" w:rsidRDefault="00000000" w:rsidRPr="00000000" w14:paraId="000000B7">
      <w:pPr>
        <w:numPr>
          <w:ilvl w:val="2"/>
          <w:numId w:val="17"/>
        </w:numPr>
        <w:ind w:left="2409"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Delivering continuous improvement throughout the term of the Call Off Contract.</w:t>
      </w:r>
    </w:p>
    <w:p w:rsidR="00000000" w:rsidDel="00000000" w:rsidP="00000000" w:rsidRDefault="00000000" w:rsidRPr="00000000" w14:paraId="000000B8">
      <w:pPr>
        <w:numPr>
          <w:ilvl w:val="1"/>
          <w:numId w:val="17"/>
        </w:numPr>
        <w:spacing w:before="24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the Supplier to impose obligations on the Agencies utilised within the supply chain, which mirror the obligations imposed on the Supplier under this Framework Contract. </w:t>
      </w:r>
    </w:p>
    <w:p w:rsidR="00000000" w:rsidDel="00000000" w:rsidP="00000000" w:rsidRDefault="00000000" w:rsidRPr="00000000" w14:paraId="000000B9">
      <w:pPr>
        <w:numPr>
          <w:ilvl w:val="1"/>
          <w:numId w:val="17"/>
        </w:numPr>
        <w:spacing w:before="24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required to provide a Vendor Management System (VMS) to support the delivery of the Services in line with paragraph 11.1.1 of this Framework Schedule 1 (Specification). </w:t>
      </w:r>
    </w:p>
    <w:p w:rsidR="00000000" w:rsidDel="00000000" w:rsidP="00000000" w:rsidRDefault="00000000" w:rsidRPr="00000000" w14:paraId="000000BA">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 ENGAGEMENT</w:t>
      </w:r>
    </w:p>
    <w:p w:rsidR="00000000" w:rsidDel="00000000" w:rsidP="00000000" w:rsidRDefault="00000000" w:rsidRPr="00000000" w14:paraId="000000BB">
      <w:pPr>
        <w:numPr>
          <w:ilvl w:val="1"/>
          <w:numId w:val="17"/>
        </w:numPr>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Buyer may seek to engage directly a Temporary Worker, meaning the Buyer will facilitate the Temporary Worker contract, timesheet and payroll of the Temporary Worker. </w:t>
      </w:r>
    </w:p>
    <w:p w:rsidR="00000000" w:rsidDel="00000000" w:rsidP="00000000" w:rsidRDefault="00000000" w:rsidRPr="00000000" w14:paraId="000000BC">
      <w:pPr>
        <w:numPr>
          <w:ilvl w:val="1"/>
          <w:numId w:val="17"/>
        </w:numPr>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support the delivery of the Temporary Worker in line with Framework obligations, including generating and implementing the Worker contract</w:t>
      </w:r>
    </w:p>
    <w:p w:rsidR="00000000" w:rsidDel="00000000" w:rsidP="00000000" w:rsidRDefault="00000000" w:rsidRPr="00000000" w14:paraId="000000BD">
      <w:pPr>
        <w:numPr>
          <w:ilvl w:val="1"/>
          <w:numId w:val="17"/>
        </w:numPr>
        <w:spacing w:after="0"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design, implement, manage and maintain direct hire routes to talent, including providing the resources and technology to manage the end to end process to enable Buyers to engage directly with individual Temporary Workers.</w:t>
      </w:r>
    </w:p>
    <w:p w:rsidR="00000000" w:rsidDel="00000000" w:rsidP="00000000" w:rsidRDefault="00000000" w:rsidRPr="00000000" w14:paraId="000000BE">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shall, as a minimum:</w:t>
      </w:r>
    </w:p>
    <w:p w:rsidR="00000000" w:rsidDel="00000000" w:rsidP="00000000" w:rsidRDefault="00000000" w:rsidRPr="00000000" w14:paraId="000000C0">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Select and amend from predefined/existing role profiles and create new role profiles;</w:t>
      </w:r>
    </w:p>
    <w:p w:rsidR="00000000" w:rsidDel="00000000" w:rsidP="00000000" w:rsidRDefault="00000000" w:rsidRPr="00000000" w14:paraId="000000C1">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Gather and provide real time benchmarking data based on role type and location to ensure the most competitive Temporary Worker day rates are achieved;</w:t>
      </w:r>
    </w:p>
    <w:p w:rsidR="00000000" w:rsidDel="00000000" w:rsidP="00000000" w:rsidRDefault="00000000" w:rsidRPr="00000000" w14:paraId="000000C2">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Filter Temporary Workers by skill set, qualifications and experience;</w:t>
      </w:r>
    </w:p>
    <w:p w:rsidR="00000000" w:rsidDel="00000000" w:rsidP="00000000" w:rsidRDefault="00000000" w:rsidRPr="00000000" w14:paraId="000000C3">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Enable new shortlisting skill filters to be included on Buyers request and provide Temporary Worker registration and upload of CV’s;</w:t>
      </w:r>
    </w:p>
    <w:p w:rsidR="00000000" w:rsidDel="00000000" w:rsidP="00000000" w:rsidRDefault="00000000" w:rsidRPr="00000000" w14:paraId="000000C4">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all suitable pre-registered Temporary Workers on publication of requirements;</w:t>
      </w:r>
    </w:p>
    <w:p w:rsidR="00000000" w:rsidDel="00000000" w:rsidP="00000000" w:rsidRDefault="00000000" w:rsidRPr="00000000" w14:paraId="000000C5">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Facilitate communication between Temporary Workers and Buyers authorised users for the management of the interview process;</w:t>
      </w:r>
    </w:p>
    <w:p w:rsidR="00000000" w:rsidDel="00000000" w:rsidP="00000000" w:rsidRDefault="00000000" w:rsidRPr="00000000" w14:paraId="000000C6">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functionality to provide feedback to Temporary Workers with reasons for which they were not successful; and</w:t>
      </w:r>
    </w:p>
    <w:p w:rsidR="00000000" w:rsidDel="00000000" w:rsidP="00000000" w:rsidRDefault="00000000" w:rsidRPr="00000000" w14:paraId="000000C7">
      <w:pPr>
        <w:numPr>
          <w:ilvl w:val="0"/>
          <w:numId w:val="26"/>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the ability to introduce additional/new functionality, such as interviewing via video conferencing, as and when identified by the Supplier, or when specified by the Buyer. </w:t>
      </w:r>
    </w:p>
    <w:p w:rsidR="00000000" w:rsidDel="00000000" w:rsidP="00000000" w:rsidRDefault="00000000" w:rsidRPr="00000000" w14:paraId="000000C8">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specify additional requirements to those listed in paragraph 5.4 at  Call-Off. </w:t>
      </w:r>
    </w:p>
    <w:p w:rsidR="00000000" w:rsidDel="00000000" w:rsidP="00000000" w:rsidRDefault="00000000" w:rsidRPr="00000000" w14:paraId="000000CA">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BANK / FLEXIBLE RESOURCE POOL</w:t>
      </w:r>
    </w:p>
    <w:p w:rsidR="00000000" w:rsidDel="00000000" w:rsidP="00000000" w:rsidRDefault="00000000" w:rsidRPr="00000000" w14:paraId="000000CB">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Using Flexible Workers to support peak resource demands both proactively and reactively. </w:t>
      </w:r>
      <w:r w:rsidDel="00000000" w:rsidR="00000000" w:rsidRPr="00000000">
        <w:rPr>
          <w:rtl w:val="0"/>
        </w:rPr>
      </w:r>
    </w:p>
    <w:p w:rsidR="00000000" w:rsidDel="00000000" w:rsidP="00000000" w:rsidRDefault="00000000" w:rsidRPr="00000000" w14:paraId="000000CC">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require the Supplier to deliver the following elements of a Staff Bank;</w:t>
      </w:r>
    </w:p>
    <w:p w:rsidR="00000000" w:rsidDel="00000000" w:rsidP="00000000" w:rsidRDefault="00000000" w:rsidRPr="00000000" w14:paraId="000000CD">
      <w:pPr>
        <w:spacing w:before="220"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6.2.1. Staff Bank set up and mobilisation, including but not limited to:</w:t>
      </w:r>
    </w:p>
    <w:p w:rsidR="00000000" w:rsidDel="00000000" w:rsidP="00000000" w:rsidRDefault="00000000" w:rsidRPr="00000000" w14:paraId="000000CE">
      <w:pPr>
        <w:numPr>
          <w:ilvl w:val="0"/>
          <w:numId w:val="29"/>
        </w:numPr>
        <w:spacing w:after="0" w:before="22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Agreement of contract management responsibilities of the Staff Bank with the Buyer, in accordance with Call Off Schedule 15 – Call Off Contract Management; </w:t>
      </w:r>
    </w:p>
    <w:p w:rsidR="00000000" w:rsidDel="00000000" w:rsidP="00000000" w:rsidRDefault="00000000" w:rsidRPr="00000000" w14:paraId="000000CF">
      <w:pPr>
        <w:numPr>
          <w:ilvl w:val="0"/>
          <w:numId w:val="2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of Staff Bank systems, including the interface and interoperability with Buyer systems, and enabling of booking management;</w:t>
      </w:r>
    </w:p>
    <w:p w:rsidR="00000000" w:rsidDel="00000000" w:rsidP="00000000" w:rsidRDefault="00000000" w:rsidRPr="00000000" w14:paraId="000000D0">
      <w:pPr>
        <w:numPr>
          <w:ilvl w:val="0"/>
          <w:numId w:val="2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Active attraction and induction of Flexible Workers into the Staff Bank, including completion of required training and compliance checks in accordance with Appendix 2;</w:t>
      </w:r>
    </w:p>
    <w:p w:rsidR="00000000" w:rsidDel="00000000" w:rsidP="00000000" w:rsidRDefault="00000000" w:rsidRPr="00000000" w14:paraId="000000D1">
      <w:pPr>
        <w:numPr>
          <w:ilvl w:val="0"/>
          <w:numId w:val="2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Ensuring the Staff Bank is capable of providing all staff types as specified by the Buyer;</w:t>
      </w:r>
    </w:p>
    <w:p w:rsidR="00000000" w:rsidDel="00000000" w:rsidP="00000000" w:rsidRDefault="00000000" w:rsidRPr="00000000" w14:paraId="000000D2">
      <w:pPr>
        <w:numPr>
          <w:ilvl w:val="0"/>
          <w:numId w:val="2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Ensuring the Staff Bank has sufficient numbers of suitably qualified Flexible Workers to maximise the efficiency and effectiveness of the Staff Bank;</w:t>
      </w:r>
    </w:p>
    <w:p w:rsidR="00000000" w:rsidDel="00000000" w:rsidP="00000000" w:rsidRDefault="00000000" w:rsidRPr="00000000" w14:paraId="000000D3">
      <w:pPr>
        <w:numPr>
          <w:ilvl w:val="0"/>
          <w:numId w:val="2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Providing training to the Buyer’s personnel in relation to all processes and procedures relating to the operation and management of the Staff Bank;</w:t>
      </w:r>
    </w:p>
    <w:p w:rsidR="00000000" w:rsidDel="00000000" w:rsidP="00000000" w:rsidRDefault="00000000" w:rsidRPr="00000000" w14:paraId="000000D4">
      <w:pPr>
        <w:numPr>
          <w:ilvl w:val="0"/>
          <w:numId w:val="2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Responsibility for all communication during the process to recruit Flexible Workers to the Staff Bank; and </w:t>
      </w:r>
    </w:p>
    <w:p w:rsidR="00000000" w:rsidDel="00000000" w:rsidP="00000000" w:rsidRDefault="00000000" w:rsidRPr="00000000" w14:paraId="000000D5">
      <w:pPr>
        <w:numPr>
          <w:ilvl w:val="0"/>
          <w:numId w:val="29"/>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an existing Staff Bank is being outsourced by the Buyer or migrated from a previous supplier, the Supplier shall be responsible for migration of the Service.</w:t>
      </w:r>
    </w:p>
    <w:p w:rsidR="00000000" w:rsidDel="00000000" w:rsidP="00000000" w:rsidRDefault="00000000" w:rsidRPr="00000000" w14:paraId="000000D6">
      <w:pPr>
        <w:spacing w:before="220"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6.2.2. Staff Bank management and operation, including but not limited to:</w:t>
      </w:r>
    </w:p>
    <w:p w:rsidR="00000000" w:rsidDel="00000000" w:rsidP="00000000" w:rsidRDefault="00000000" w:rsidRPr="00000000" w14:paraId="000000D7">
      <w:pPr>
        <w:numPr>
          <w:ilvl w:val="0"/>
          <w:numId w:val="3"/>
        </w:numPr>
        <w:spacing w:after="0" w:before="22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Booking Management;</w:t>
      </w:r>
    </w:p>
    <w:p w:rsidR="00000000" w:rsidDel="00000000" w:rsidP="00000000" w:rsidRDefault="00000000" w:rsidRPr="00000000" w14:paraId="000000D8">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System integration;</w:t>
      </w:r>
    </w:p>
    <w:p w:rsidR="00000000" w:rsidDel="00000000" w:rsidP="00000000" w:rsidRDefault="00000000" w:rsidRPr="00000000" w14:paraId="000000D9">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pay management in accordance with Appendix 4.</w:t>
      </w:r>
    </w:p>
    <w:p w:rsidR="00000000" w:rsidDel="00000000" w:rsidP="00000000" w:rsidRDefault="00000000" w:rsidRPr="00000000" w14:paraId="000000DA">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Flexible Worker performance;</w:t>
      </w:r>
    </w:p>
    <w:p w:rsidR="00000000" w:rsidDel="00000000" w:rsidP="00000000" w:rsidRDefault="00000000" w:rsidRPr="00000000" w14:paraId="000000DB">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ongoing Flexible Worker compliance in accordance with Appendix 2;</w:t>
      </w:r>
    </w:p>
    <w:p w:rsidR="00000000" w:rsidDel="00000000" w:rsidP="00000000" w:rsidRDefault="00000000" w:rsidRPr="00000000" w14:paraId="000000DC">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 site presence - where specified by the Buyer, the Supplier shall ensure that appropriate members of the Supplier’s Staff are present on the Buyer’s premises to support the provision of the Services;</w:t>
      </w:r>
    </w:p>
    <w:p w:rsidR="00000000" w:rsidDel="00000000" w:rsidP="00000000" w:rsidRDefault="00000000" w:rsidRPr="00000000" w14:paraId="000000DD">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Staff Bank management technology platform; and</w:t>
      </w:r>
    </w:p>
    <w:p w:rsidR="00000000" w:rsidDel="00000000" w:rsidP="00000000" w:rsidRDefault="00000000" w:rsidRPr="00000000" w14:paraId="000000DE">
      <w:pPr>
        <w:numPr>
          <w:ilvl w:val="0"/>
          <w:numId w:val="3"/>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or engagement of Flexible Workers as specified by the Buyer.</w:t>
      </w:r>
    </w:p>
    <w:p w:rsidR="00000000" w:rsidDel="00000000" w:rsidP="00000000" w:rsidRDefault="00000000" w:rsidRPr="00000000" w14:paraId="000000DF">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6.2.3. Where required by the Buyer, the Supplier will be required to employ or engage the Flexible Workers. Where this is required, the Supplier shall deliver the Services set out below:</w:t>
      </w:r>
    </w:p>
    <w:p w:rsidR="00000000" w:rsidDel="00000000" w:rsidP="00000000" w:rsidRDefault="00000000" w:rsidRPr="00000000" w14:paraId="000000E0">
      <w:pPr>
        <w:numPr>
          <w:ilvl w:val="0"/>
          <w:numId w:val="24"/>
        </w:numPr>
        <w:spacing w:after="0" w:before="22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statutory obligations associated with being an employer are fulfilled;</w:t>
      </w:r>
    </w:p>
    <w:p w:rsidR="00000000" w:rsidDel="00000000" w:rsidP="00000000" w:rsidRDefault="00000000" w:rsidRPr="00000000" w14:paraId="000000E1">
      <w:pPr>
        <w:numPr>
          <w:ilvl w:val="0"/>
          <w:numId w:val="2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take all necessary actions to ensure the Buyer is not deemed to be the employer; and</w:t>
      </w:r>
    </w:p>
    <w:p w:rsidR="00000000" w:rsidDel="00000000" w:rsidP="00000000" w:rsidRDefault="00000000" w:rsidRPr="00000000" w14:paraId="000000E2">
      <w:pPr>
        <w:numPr>
          <w:ilvl w:val="0"/>
          <w:numId w:val="24"/>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payment to the Flexible Workers.</w:t>
      </w:r>
    </w:p>
    <w:p w:rsidR="00000000" w:rsidDel="00000000" w:rsidP="00000000" w:rsidRDefault="00000000" w:rsidRPr="00000000" w14:paraId="000000E3">
      <w:pPr>
        <w:spacing w:before="220" w:lineRule="auto"/>
        <w:ind w:left="72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6.2.4. The Supplier shall be responsible for Agency Supply Chain Management as per Buyer requirements, in line with Section 4 of this Framework Schedule 1 (Specification).</w:t>
      </w:r>
      <w:r w:rsidDel="00000000" w:rsidR="00000000" w:rsidRPr="00000000">
        <w:rPr>
          <w:rtl w:val="0"/>
        </w:rPr>
      </w:r>
    </w:p>
    <w:p w:rsidR="00000000" w:rsidDel="00000000" w:rsidP="00000000" w:rsidRDefault="00000000" w:rsidRPr="00000000" w14:paraId="000000E4">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ADVISORY / DISCOVERY WORK</w:t>
      </w:r>
    </w:p>
    <w:p w:rsidR="00000000" w:rsidDel="00000000" w:rsidP="00000000" w:rsidRDefault="00000000" w:rsidRPr="00000000" w14:paraId="000000E5">
      <w:pPr>
        <w:numPr>
          <w:ilvl w:val="1"/>
          <w:numId w:val="17"/>
        </w:numPr>
        <w:spacing w:after="0"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no requirement for purely general management consultancy, however it is inevitable that advisory services will be inherently woven into any assignment.</w:t>
      </w:r>
    </w:p>
    <w:p w:rsidR="00000000" w:rsidDel="00000000" w:rsidP="00000000" w:rsidRDefault="00000000" w:rsidRPr="00000000" w14:paraId="000000E6">
      <w:pPr>
        <w:spacing w:after="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1"/>
          <w:numId w:val="17"/>
        </w:numPr>
        <w:tabs>
          <w:tab w:val="left" w:leader="none" w:pos="2977"/>
        </w:tabs>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expected to provide advice and assurance on different delivery options, if applicable, to the Buyer with a clear assessment of each option. This may include but not be limited to, the practicality, timescales, cost, comparative value for money and risk. This advice and assurance may involve but not be limited to producing reports, outlining strategies, identifying programmes of work and associated project plans.</w:t>
      </w:r>
    </w:p>
    <w:p w:rsidR="00000000" w:rsidDel="00000000" w:rsidP="00000000" w:rsidRDefault="00000000" w:rsidRPr="00000000" w14:paraId="000000E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knowledge acquired during the Call-Off Contract term is transferred to the Buyer, which allows for the Buyer to improve awareness of strategic approaches and market intelligence and to share the learnings to internal and external stakeholders in the future.</w:t>
      </w:r>
    </w:p>
    <w:p w:rsidR="00000000" w:rsidDel="00000000" w:rsidP="00000000" w:rsidRDefault="00000000" w:rsidRPr="00000000" w14:paraId="000000E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to the Buyer as a minimum, a full project plan which includes outputs and milestones. The Supplier shall agree with the Buyer the frequency of updates on milestone delivery, risks, issues and any other metrics as required by the Buyer.</w:t>
      </w:r>
    </w:p>
    <w:p w:rsidR="00000000" w:rsidDel="00000000" w:rsidP="00000000" w:rsidRDefault="00000000" w:rsidRPr="00000000" w14:paraId="000000E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Services meet all of the policies and procedures detailed by the Buyer.</w:t>
      </w:r>
    </w:p>
    <w:p w:rsidR="00000000" w:rsidDel="00000000" w:rsidP="00000000" w:rsidRDefault="00000000" w:rsidRPr="00000000" w14:paraId="000000E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PERMANENT RECRUITMENT</w:t>
      </w:r>
    </w:p>
    <w:p w:rsidR="00000000" w:rsidDel="00000000" w:rsidP="00000000" w:rsidRDefault="00000000" w:rsidRPr="00000000" w14:paraId="000000F0">
      <w:pPr>
        <w:spacing w:before="2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Domestic Recruitment</w:t>
      </w:r>
    </w:p>
    <w:p w:rsidR="00000000" w:rsidDel="00000000" w:rsidP="00000000" w:rsidRDefault="00000000" w:rsidRPr="00000000" w14:paraId="000000F1">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Individual candidate placements for all roles as described in paragraphs 2.3 and 2.4, for permanent appointments, fixed term appointments and inward secondments, including search, evaluation and appointment.</w:t>
      </w:r>
    </w:p>
    <w:p w:rsidR="00000000" w:rsidDel="00000000" w:rsidP="00000000" w:rsidRDefault="00000000" w:rsidRPr="00000000" w14:paraId="000000F2">
      <w:pPr>
        <w:spacing w:after="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candidates supplied are compliant with the pre-employment check standards as detailed in Appendix 2 Worker Compliance.</w:t>
      </w:r>
    </w:p>
    <w:p w:rsidR="00000000" w:rsidDel="00000000" w:rsidP="00000000" w:rsidRDefault="00000000" w:rsidRPr="00000000" w14:paraId="000000F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Volume campaign requirements including project-based Recruitment Process Outsourcing (RPO)</w:t>
      </w:r>
    </w:p>
    <w:p w:rsidR="00000000" w:rsidDel="00000000" w:rsidP="00000000" w:rsidRDefault="00000000" w:rsidRPr="00000000" w14:paraId="000000F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 minimum, Suppliers are required to provide the following core Services as standard:</w:t>
      </w:r>
    </w:p>
    <w:p w:rsidR="00000000" w:rsidDel="00000000" w:rsidP="00000000" w:rsidRDefault="00000000" w:rsidRPr="00000000" w14:paraId="000000F8">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Search Services to find suitable applicants;</w:t>
      </w:r>
    </w:p>
    <w:p w:rsidR="00000000" w:rsidDel="00000000" w:rsidP="00000000" w:rsidRDefault="00000000" w:rsidRPr="00000000" w14:paraId="000000F9">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Evaluation of applicants; and</w:t>
      </w:r>
    </w:p>
    <w:p w:rsidR="00000000" w:rsidDel="00000000" w:rsidP="00000000" w:rsidRDefault="00000000" w:rsidRPr="00000000" w14:paraId="000000FA">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Appointment of applicant to the role.</w:t>
      </w:r>
    </w:p>
    <w:p w:rsidR="00000000" w:rsidDel="00000000" w:rsidP="00000000" w:rsidRDefault="00000000" w:rsidRPr="00000000" w14:paraId="000000FB">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Rebates</w:t>
      </w:r>
    </w:p>
    <w:p w:rsidR="00000000" w:rsidDel="00000000" w:rsidP="00000000" w:rsidRDefault="00000000" w:rsidRPr="00000000" w14:paraId="000000FC">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receive a rebate if a worker leaves within 12 months (also known as the Protected Period).</w:t>
      </w:r>
    </w:p>
    <w:p w:rsidR="00000000" w:rsidDel="00000000" w:rsidP="00000000" w:rsidRDefault="00000000" w:rsidRPr="00000000" w14:paraId="000000FD">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Paragraphs 8.5.2.1 - 8.5.2.5 detail the percentage amount of the fee due back to the Buyer where the worker leaves within the Protected Period:</w:t>
      </w:r>
    </w:p>
    <w:p w:rsidR="00000000" w:rsidDel="00000000" w:rsidP="00000000" w:rsidRDefault="00000000" w:rsidRPr="00000000" w14:paraId="000000FE">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Employed candidate has not successfully completed the structured induction training: 100% rebate</w:t>
      </w:r>
    </w:p>
    <w:p w:rsidR="00000000" w:rsidDel="00000000" w:rsidP="00000000" w:rsidRDefault="00000000" w:rsidRPr="00000000" w14:paraId="000000FF">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1 day and 8 weeks: 100.00% rebate</w:t>
      </w:r>
    </w:p>
    <w:p w:rsidR="00000000" w:rsidDel="00000000" w:rsidP="00000000" w:rsidRDefault="00000000" w:rsidRPr="00000000" w14:paraId="00000100">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8 weeks and 1 day and 26 weeks: 75.00% rebate</w:t>
      </w:r>
    </w:p>
    <w:p w:rsidR="00000000" w:rsidDel="00000000" w:rsidP="00000000" w:rsidRDefault="00000000" w:rsidRPr="00000000" w14:paraId="00000101">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26 weeks and 1 day and 40 weeks: 50.00% rebate</w:t>
      </w:r>
    </w:p>
    <w:p w:rsidR="00000000" w:rsidDel="00000000" w:rsidP="00000000" w:rsidRDefault="00000000" w:rsidRPr="00000000" w14:paraId="00000102">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40 weeks and 1 day and 52 weeks: 25.00% rebate</w:t>
      </w:r>
    </w:p>
    <w:p w:rsidR="00000000" w:rsidDel="00000000" w:rsidP="00000000" w:rsidRDefault="00000000" w:rsidRPr="00000000" w14:paraId="00000103">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that rebates can be priced separately at Call-Off level.</w:t>
      </w:r>
    </w:p>
    <w:p w:rsidR="00000000" w:rsidDel="00000000" w:rsidP="00000000" w:rsidRDefault="00000000" w:rsidRPr="00000000" w14:paraId="00000104">
      <w:pPr>
        <w:spacing w:before="2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International Recruitment</w:t>
      </w:r>
    </w:p>
    <w:p w:rsidR="00000000" w:rsidDel="00000000" w:rsidP="00000000" w:rsidRDefault="00000000" w:rsidRPr="00000000" w14:paraId="00000105">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Individual candidate placements for permanent appointments and fixed term appointments for all roles as described in paragraph 2.3 and 2.4.</w:t>
      </w:r>
    </w:p>
    <w:p w:rsidR="00000000" w:rsidDel="00000000" w:rsidP="00000000" w:rsidRDefault="00000000" w:rsidRPr="00000000" w14:paraId="00000106">
      <w:pPr>
        <w:spacing w:after="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 a minimum, Suppliers are required to provide the following core Services as standard:</w:t>
      </w:r>
    </w:p>
    <w:p w:rsidR="00000000" w:rsidDel="00000000" w:rsidP="00000000" w:rsidRDefault="00000000" w:rsidRPr="00000000" w14:paraId="00000108">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Marketing and campaign advertising;</w:t>
      </w:r>
    </w:p>
    <w:p w:rsidR="00000000" w:rsidDel="00000000" w:rsidP="00000000" w:rsidRDefault="00000000" w:rsidRPr="00000000" w14:paraId="00000109">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Candidate search and selection; </w:t>
      </w:r>
    </w:p>
    <w:p w:rsidR="00000000" w:rsidDel="00000000" w:rsidP="00000000" w:rsidRDefault="00000000" w:rsidRPr="00000000" w14:paraId="0000010A">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Interview and assessment of candidates;</w:t>
      </w:r>
    </w:p>
    <w:p w:rsidR="00000000" w:rsidDel="00000000" w:rsidP="00000000" w:rsidRDefault="00000000" w:rsidRPr="00000000" w14:paraId="0000010B">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Candidate screening and completion of relevant pre-employment checks (as detailed in Appendix 2 Worker Compliance);</w:t>
      </w:r>
    </w:p>
    <w:p w:rsidR="00000000" w:rsidDel="00000000" w:rsidP="00000000" w:rsidRDefault="00000000" w:rsidRPr="00000000" w14:paraId="0000010C">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Selection, recruitment, and brokerage; </w:t>
      </w:r>
    </w:p>
    <w:p w:rsidR="00000000" w:rsidDel="00000000" w:rsidP="00000000" w:rsidRDefault="00000000" w:rsidRPr="00000000" w14:paraId="0000010D">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induction training packages;</w:t>
      </w:r>
    </w:p>
    <w:p w:rsidR="00000000" w:rsidDel="00000000" w:rsidP="00000000" w:rsidRDefault="00000000" w:rsidRPr="00000000" w14:paraId="0000010E">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Pastoral care support services; and</w:t>
      </w:r>
    </w:p>
    <w:p w:rsidR="00000000" w:rsidDel="00000000" w:rsidP="00000000" w:rsidRDefault="00000000" w:rsidRPr="00000000" w14:paraId="0000010F">
      <w:pPr>
        <w:numPr>
          <w:ilvl w:val="0"/>
          <w:numId w:val="2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costs associated with land-based operations in the country of origin.</w:t>
      </w:r>
    </w:p>
    <w:p w:rsidR="00000000" w:rsidDel="00000000" w:rsidP="00000000" w:rsidRDefault="00000000" w:rsidRPr="00000000" w14:paraId="00000110">
      <w:pPr>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following Services are not included in the standard Services and may be a pass through cost to the Buyer where required:</w:t>
      </w:r>
    </w:p>
    <w:p w:rsidR="00000000" w:rsidDel="00000000" w:rsidP="00000000" w:rsidRDefault="00000000" w:rsidRPr="00000000" w14:paraId="00000112">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Sponsorship;</w:t>
      </w:r>
    </w:p>
    <w:p w:rsidR="00000000" w:rsidDel="00000000" w:rsidP="00000000" w:rsidRDefault="00000000" w:rsidRPr="00000000" w14:paraId="00000113">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Visa;</w:t>
      </w:r>
    </w:p>
    <w:p w:rsidR="00000000" w:rsidDel="00000000" w:rsidP="00000000" w:rsidRDefault="00000000" w:rsidRPr="00000000" w14:paraId="00000114">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Buyers flights and accommodation;</w:t>
      </w:r>
    </w:p>
    <w:p w:rsidR="00000000" w:rsidDel="00000000" w:rsidP="00000000" w:rsidRDefault="00000000" w:rsidRPr="00000000" w14:paraId="00000115">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Candidates flights and accommodation, including airport transfers;</w:t>
      </w:r>
    </w:p>
    <w:p w:rsidR="00000000" w:rsidDel="00000000" w:rsidP="00000000" w:rsidRDefault="00000000" w:rsidRPr="00000000" w14:paraId="00000116">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Relevant English language testing (IELTS/OET);</w:t>
      </w:r>
    </w:p>
    <w:p w:rsidR="00000000" w:rsidDel="00000000" w:rsidP="00000000" w:rsidRDefault="00000000" w:rsidRPr="00000000" w14:paraId="00000117">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Relevant professional register application/ registration/ evaluation;</w:t>
      </w:r>
    </w:p>
    <w:p w:rsidR="00000000" w:rsidDel="00000000" w:rsidP="00000000" w:rsidRDefault="00000000" w:rsidRPr="00000000" w14:paraId="00000118">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Relevant objective structured clinical examination (OCSE);</w:t>
      </w:r>
    </w:p>
    <w:p w:rsidR="00000000" w:rsidDel="00000000" w:rsidP="00000000" w:rsidRDefault="00000000" w:rsidRPr="00000000" w14:paraId="00000119">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Relevant computer based testing; and </w:t>
      </w:r>
    </w:p>
    <w:p w:rsidR="00000000" w:rsidDel="00000000" w:rsidP="00000000" w:rsidRDefault="00000000" w:rsidRPr="00000000" w14:paraId="0000011A">
      <w:pPr>
        <w:numPr>
          <w:ilvl w:val="0"/>
          <w:numId w:val="18"/>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other indirect costs as agreed with the Buyer. </w:t>
      </w:r>
    </w:p>
    <w:p w:rsidR="00000000" w:rsidDel="00000000" w:rsidP="00000000" w:rsidRDefault="00000000" w:rsidRPr="00000000" w14:paraId="000001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Rebates</w:t>
      </w:r>
    </w:p>
    <w:p w:rsidR="00000000" w:rsidDel="00000000" w:rsidP="00000000" w:rsidRDefault="00000000" w:rsidRPr="00000000" w14:paraId="0000011D">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receive a rebate if a worker leaves within 12 months (also known as the Protected Period).</w:t>
      </w:r>
    </w:p>
    <w:p w:rsidR="00000000" w:rsidDel="00000000" w:rsidP="00000000" w:rsidRDefault="00000000" w:rsidRPr="00000000" w14:paraId="0000011E">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Paragraphs 8.9.2.1 - 8.9.2.5 detail the percentage amount of the fee due back to the Buyer where the worker leaves within the Protected Period:</w:t>
      </w:r>
    </w:p>
    <w:p w:rsidR="00000000" w:rsidDel="00000000" w:rsidP="00000000" w:rsidRDefault="00000000" w:rsidRPr="00000000" w14:paraId="0000011F">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Employed candidate has not successfully completed the structured induction training: 100% rebate</w:t>
      </w:r>
    </w:p>
    <w:p w:rsidR="00000000" w:rsidDel="00000000" w:rsidP="00000000" w:rsidRDefault="00000000" w:rsidRPr="00000000" w14:paraId="00000120">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1 day and 8 weeks: 100.00% rebate</w:t>
      </w:r>
    </w:p>
    <w:p w:rsidR="00000000" w:rsidDel="00000000" w:rsidP="00000000" w:rsidRDefault="00000000" w:rsidRPr="00000000" w14:paraId="00000121">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8 weeks and 1 day and 26 weeks: 75.00% rebate</w:t>
      </w:r>
    </w:p>
    <w:p w:rsidR="00000000" w:rsidDel="00000000" w:rsidP="00000000" w:rsidRDefault="00000000" w:rsidRPr="00000000" w14:paraId="00000122">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26 weeks and 1 day and 40 weeks: 50.00% rebate</w:t>
      </w:r>
    </w:p>
    <w:p w:rsidR="00000000" w:rsidDel="00000000" w:rsidP="00000000" w:rsidRDefault="00000000" w:rsidRPr="00000000" w14:paraId="00000123">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Worker leaves between 40 weeks and 1 day and 52 weeks: 25.00% rebate</w:t>
      </w:r>
    </w:p>
    <w:p w:rsidR="00000000" w:rsidDel="00000000" w:rsidP="00000000" w:rsidRDefault="00000000" w:rsidRPr="00000000" w14:paraId="00000124">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that rebates can be priced separately at Call-Off level.</w:t>
      </w:r>
    </w:p>
    <w:p w:rsidR="00000000" w:rsidDel="00000000" w:rsidP="00000000" w:rsidRDefault="00000000" w:rsidRPr="00000000" w14:paraId="00000125">
      <w:pPr>
        <w:spacing w:after="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keepNext w:val="1"/>
        <w:keepLines w:val="1"/>
        <w:numPr>
          <w:ilvl w:val="0"/>
          <w:numId w:val="17"/>
        </w:numPr>
        <w:spacing w:after="0" w:lineRule="auto"/>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RECRUIT TRAIN DEPLOY (RTD)</w:t>
      </w:r>
    </w:p>
    <w:p w:rsidR="00000000" w:rsidDel="00000000" w:rsidP="00000000" w:rsidRDefault="00000000" w:rsidRPr="00000000" w14:paraId="00000127">
      <w:pPr>
        <w:numPr>
          <w:ilvl w:val="1"/>
          <w:numId w:val="17"/>
        </w:numPr>
        <w:spacing w:after="0" w:lineRule="auto"/>
        <w:ind w:left="928"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RTD Services function shall consist of the following as a minimum:</w:t>
      </w:r>
    </w:p>
    <w:p w:rsidR="00000000" w:rsidDel="00000000" w:rsidP="00000000" w:rsidRDefault="00000000" w:rsidRPr="00000000" w14:paraId="00000128">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point for Buyers to go to for advice and guidance on RTD requirements;</w:t>
      </w:r>
    </w:p>
    <w:p w:rsidR="00000000" w:rsidDel="00000000" w:rsidP="00000000" w:rsidRDefault="00000000" w:rsidRPr="00000000" w14:paraId="00000129">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Building, managing and maintaining the RTD supply chain to support RTD requirements;</w:t>
      </w:r>
    </w:p>
    <w:p w:rsidR="00000000" w:rsidDel="00000000" w:rsidP="00000000" w:rsidRDefault="00000000" w:rsidRPr="00000000" w14:paraId="0000012A">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Recording the Buyers RTD requisition in the Vendor Management System (VMS);</w:t>
      </w:r>
    </w:p>
    <w:p w:rsidR="00000000" w:rsidDel="00000000" w:rsidP="00000000" w:rsidRDefault="00000000" w:rsidRPr="00000000" w14:paraId="0000012B">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Facilitating the pay &amp; bill process (including RTD Transfer Fees) between the Buyer, Supplier and RTD supply chain;</w:t>
      </w:r>
    </w:p>
    <w:p w:rsidR="00000000" w:rsidDel="00000000" w:rsidP="00000000" w:rsidRDefault="00000000" w:rsidRPr="00000000" w14:paraId="0000012C">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Managing RTD engagements, including but not limited to:</w:t>
      </w:r>
    </w:p>
    <w:p w:rsidR="00000000" w:rsidDel="00000000" w:rsidP="00000000" w:rsidRDefault="00000000" w:rsidRPr="00000000" w14:paraId="0000012D">
      <w:pPr>
        <w:numPr>
          <w:ilvl w:val="1"/>
          <w:numId w:val="14"/>
        </w:numPr>
        <w:spacing w:after="0" w:lineRule="auto"/>
        <w:ind w:left="2410"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extending the scope of RTD Workers engagements through change management;</w:t>
      </w:r>
    </w:p>
    <w:p w:rsidR="00000000" w:rsidDel="00000000" w:rsidP="00000000" w:rsidRDefault="00000000" w:rsidRPr="00000000" w14:paraId="0000012E">
      <w:pPr>
        <w:numPr>
          <w:ilvl w:val="1"/>
          <w:numId w:val="14"/>
        </w:numPr>
        <w:spacing w:after="0" w:lineRule="auto"/>
        <w:ind w:left="2410"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managing extensions of the term of an RTD requisition;</w:t>
      </w:r>
    </w:p>
    <w:p w:rsidR="00000000" w:rsidDel="00000000" w:rsidP="00000000" w:rsidRDefault="00000000" w:rsidRPr="00000000" w14:paraId="0000012F">
      <w:pPr>
        <w:numPr>
          <w:ilvl w:val="1"/>
          <w:numId w:val="14"/>
        </w:numPr>
        <w:spacing w:after="0" w:lineRule="auto"/>
        <w:ind w:left="2410"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early termination of an RTD Worker and replacement; and</w:t>
      </w:r>
    </w:p>
    <w:p w:rsidR="00000000" w:rsidDel="00000000" w:rsidP="00000000" w:rsidRDefault="00000000" w:rsidRPr="00000000" w14:paraId="00000130">
      <w:pPr>
        <w:numPr>
          <w:ilvl w:val="1"/>
          <w:numId w:val="14"/>
        </w:numPr>
        <w:spacing w:after="0" w:lineRule="auto"/>
        <w:ind w:left="2410"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dispute resolution.</w:t>
      </w:r>
    </w:p>
    <w:p w:rsidR="00000000" w:rsidDel="00000000" w:rsidP="00000000" w:rsidRDefault="00000000" w:rsidRPr="00000000" w14:paraId="00000131">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support a Buyer’s request to offboard an RTD Worker from the RTD Services and facilitate the payment of RTD Transfer Fees where applicable;</w:t>
      </w:r>
    </w:p>
    <w:p w:rsidR="00000000" w:rsidDel="00000000" w:rsidP="00000000" w:rsidRDefault="00000000" w:rsidRPr="00000000" w14:paraId="00000132">
      <w:pPr>
        <w:numPr>
          <w:ilvl w:val="0"/>
          <w:numId w:val="15"/>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ensuring that the RTD supply chain delivers the required levels of performance and/or training of the RTD Workers.</w:t>
      </w:r>
    </w:p>
    <w:p w:rsidR="00000000" w:rsidDel="00000000" w:rsidP="00000000" w:rsidRDefault="00000000" w:rsidRPr="00000000" w14:paraId="000001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4">
      <w:pPr>
        <w:keepNext w:val="1"/>
        <w:keepLines w:val="1"/>
        <w:spacing w:after="24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of an RTD Worker</w:t>
      </w:r>
    </w:p>
    <w:p w:rsidR="00000000" w:rsidDel="00000000" w:rsidP="00000000" w:rsidRDefault="00000000" w:rsidRPr="00000000" w14:paraId="00000135">
      <w:pPr>
        <w:numPr>
          <w:ilvl w:val="1"/>
          <w:numId w:val="17"/>
        </w:numPr>
        <w:spacing w:after="0" w:lineRule="auto"/>
        <w:ind w:left="928"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Should a Buyer be dissatisfied with the performance of a RTD Worker(s) or where a RTD Worker is otherwise unable to continue to deliver the RTD Worker assignment, it shall notify the Supplier. </w:t>
      </w:r>
    </w:p>
    <w:p w:rsidR="00000000" w:rsidDel="00000000" w:rsidP="00000000" w:rsidRDefault="00000000" w:rsidRPr="00000000" w14:paraId="00000136">
      <w:pPr>
        <w:spacing w:after="0" w:lineRule="auto"/>
        <w:ind w:left="92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7">
      <w:pPr>
        <w:numPr>
          <w:ilvl w:val="1"/>
          <w:numId w:val="17"/>
        </w:numPr>
        <w:spacing w:after="0" w:lineRule="auto"/>
        <w:ind w:left="928"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 Buyer agree that a replacement RTD Worker is required, the  Supplier shall provide a suitable alternative within 10 working days or as otherwise agreed between the Supplier and the Buyer. If the Supplier is unable to supply a suitable replacement RTD Worker (in the reasonable opinion of the Buyer within this period), the Buyer may terminate the RTD Worker assignment without notice. </w:t>
      </w:r>
    </w:p>
    <w:p w:rsidR="00000000" w:rsidDel="00000000" w:rsidP="00000000" w:rsidRDefault="00000000" w:rsidRPr="00000000" w14:paraId="00000138">
      <w:pPr>
        <w:spacing w:after="0" w:lineRule="auto"/>
        <w:jc w:val="both"/>
        <w:rPr>
          <w:rFonts w:ascii="Arial" w:cs="Arial" w:eastAsia="Arial" w:hAnsi="Arial"/>
          <w:sz w:val="24"/>
          <w:szCs w:val="24"/>
        </w:rPr>
      </w:pPr>
      <w:bookmarkStart w:colFirst="0" w:colLast="0" w:name="_heading=h.423rlo98z4u1" w:id="2"/>
      <w:bookmarkEnd w:id="2"/>
      <w:r w:rsidDel="00000000" w:rsidR="00000000" w:rsidRPr="00000000">
        <w:rPr>
          <w:rtl w:val="0"/>
        </w:rPr>
      </w:r>
    </w:p>
    <w:p w:rsidR="00000000" w:rsidDel="00000000" w:rsidP="00000000" w:rsidRDefault="00000000" w:rsidRPr="00000000" w14:paraId="00000139">
      <w:pPr>
        <w:spacing w:after="0" w:lineRule="auto"/>
        <w:jc w:val="both"/>
        <w:rPr>
          <w:rFonts w:ascii="Arial" w:cs="Arial" w:eastAsia="Arial" w:hAnsi="Arial"/>
          <w:sz w:val="24"/>
          <w:szCs w:val="24"/>
        </w:rPr>
      </w:pPr>
      <w:bookmarkStart w:colFirst="0" w:colLast="0" w:name="_heading=h.2e9qfsdkgj4c" w:id="3"/>
      <w:bookmarkEnd w:id="3"/>
      <w:r w:rsidDel="00000000" w:rsidR="00000000" w:rsidRPr="00000000">
        <w:rPr>
          <w:rtl w:val="0"/>
        </w:rPr>
      </w:r>
    </w:p>
    <w:p w:rsidR="00000000" w:rsidDel="00000000" w:rsidP="00000000" w:rsidRDefault="00000000" w:rsidRPr="00000000" w14:paraId="0000013A">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STATEMENT OF WORK</w:t>
      </w:r>
    </w:p>
    <w:p w:rsidR="00000000" w:rsidDel="00000000" w:rsidP="00000000" w:rsidRDefault="00000000" w:rsidRPr="00000000" w14:paraId="0000013B">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seeks to requisition an output based package of work that outlines specific Services and Deliverables, the Supplier shall support the delivery of the work in line with the Buyer’s requirements. </w:t>
      </w:r>
    </w:p>
    <w:p w:rsidR="00000000" w:rsidDel="00000000" w:rsidP="00000000" w:rsidRDefault="00000000" w:rsidRPr="00000000" w14:paraId="0000013C">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provide full detail of its requirements, including:</w:t>
      </w:r>
    </w:p>
    <w:p w:rsidR="00000000" w:rsidDel="00000000" w:rsidP="00000000" w:rsidRDefault="00000000" w:rsidRPr="00000000" w14:paraId="0000013D">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required outcome, including how the outcome will be measured, and any documentation that will be required to support the outcome (including KPIs); </w:t>
      </w:r>
    </w:p>
    <w:p w:rsidR="00000000" w:rsidDel="00000000" w:rsidP="00000000" w:rsidRDefault="00000000" w:rsidRPr="00000000" w14:paraId="0000013E">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Timescales for delivery and agreed milestones; </w:t>
      </w:r>
    </w:p>
    <w:p w:rsidR="00000000" w:rsidDel="00000000" w:rsidP="00000000" w:rsidRDefault="00000000" w:rsidRPr="00000000" w14:paraId="0000013F">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Parameters for the agreement of pricing, including how payments will be made, and how these will be linked to milestones; and</w:t>
      </w:r>
    </w:p>
    <w:p w:rsidR="00000000" w:rsidDel="00000000" w:rsidP="00000000" w:rsidRDefault="00000000" w:rsidRPr="00000000" w14:paraId="00000140">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applicable Buyer guidance that must be adhered to.</w:t>
      </w:r>
    </w:p>
    <w:p w:rsidR="00000000" w:rsidDel="00000000" w:rsidP="00000000" w:rsidRDefault="00000000" w:rsidRPr="00000000" w14:paraId="00000141">
      <w:pPr>
        <w:numPr>
          <w:ilvl w:val="1"/>
          <w:numId w:val="17"/>
        </w:numPr>
        <w:spacing w:after="0"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w:t>
      </w:r>
    </w:p>
    <w:p w:rsidR="00000000" w:rsidDel="00000000" w:rsidP="00000000" w:rsidRDefault="00000000" w:rsidRPr="00000000" w14:paraId="00000142">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delivery and outcome of the project, including the risk and cost of delay; </w:t>
      </w:r>
    </w:p>
    <w:p w:rsidR="00000000" w:rsidDel="00000000" w:rsidP="00000000" w:rsidRDefault="00000000" w:rsidRPr="00000000" w14:paraId="00000143">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Project planning and management of the programme in order to achieve the Buyers’ outcomes and timescales; </w:t>
      </w:r>
    </w:p>
    <w:p w:rsidR="00000000" w:rsidDel="00000000" w:rsidP="00000000" w:rsidRDefault="00000000" w:rsidRPr="00000000" w14:paraId="00000144">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Appointment of a project manager (single point of contact for the Statement of Work); </w:t>
      </w:r>
    </w:p>
    <w:p w:rsidR="00000000" w:rsidDel="00000000" w:rsidP="00000000" w:rsidRDefault="00000000" w:rsidRPr="00000000" w14:paraId="00000145">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Appointment of appropriate staff, contractors and supply chain partners to achieve the Buyers’ outcomes and timescales, including training of Statement of Work team;</w:t>
      </w:r>
    </w:p>
    <w:p w:rsidR="00000000" w:rsidDel="00000000" w:rsidP="00000000" w:rsidRDefault="00000000" w:rsidRPr="00000000" w14:paraId="00000146">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Setting of appropriate KPIs and Service Levels, and management of parties engaged to deliver the project; </w:t>
      </w:r>
    </w:p>
    <w:p w:rsidR="00000000" w:rsidDel="00000000" w:rsidP="00000000" w:rsidRDefault="00000000" w:rsidRPr="00000000" w14:paraId="00000147">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Project commencement and close; </w:t>
      </w:r>
    </w:p>
    <w:p w:rsidR="00000000" w:rsidDel="00000000" w:rsidP="00000000" w:rsidRDefault="00000000" w:rsidRPr="00000000" w14:paraId="00000148">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Milestone tracking; </w:t>
      </w:r>
    </w:p>
    <w:p w:rsidR="00000000" w:rsidDel="00000000" w:rsidP="00000000" w:rsidRDefault="00000000" w:rsidRPr="00000000" w14:paraId="00000149">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Testing of the solution; </w:t>
      </w:r>
    </w:p>
    <w:p w:rsidR="00000000" w:rsidDel="00000000" w:rsidP="00000000" w:rsidRDefault="00000000" w:rsidRPr="00000000" w14:paraId="0000014A">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Agreement and sign off of the solution with the Buyer; </w:t>
      </w:r>
    </w:p>
    <w:p w:rsidR="00000000" w:rsidDel="00000000" w:rsidP="00000000" w:rsidRDefault="00000000" w:rsidRPr="00000000" w14:paraId="0000014B">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Payment management and tracking for all parties involved in project delivery; </w:t>
      </w:r>
    </w:p>
    <w:p w:rsidR="00000000" w:rsidDel="00000000" w:rsidP="00000000" w:rsidRDefault="00000000" w:rsidRPr="00000000" w14:paraId="0000014C">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Contract change management; </w:t>
      </w:r>
    </w:p>
    <w:p w:rsidR="00000000" w:rsidDel="00000000" w:rsidP="00000000" w:rsidRDefault="00000000" w:rsidRPr="00000000" w14:paraId="0000014D">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Production of Management Information to the Buyers’ specification, and delivery of project updates to the Buyer, content and frequency to be agreed with the Buyer; </w:t>
      </w:r>
    </w:p>
    <w:p w:rsidR="00000000" w:rsidDel="00000000" w:rsidP="00000000" w:rsidRDefault="00000000" w:rsidRPr="00000000" w14:paraId="0000014E">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Dispute management; and </w:t>
      </w:r>
    </w:p>
    <w:p w:rsidR="00000000" w:rsidDel="00000000" w:rsidP="00000000" w:rsidRDefault="00000000" w:rsidRPr="00000000" w14:paraId="0000014F">
      <w:pPr>
        <w:numPr>
          <w:ilvl w:val="0"/>
          <w:numId w:val="13"/>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Administering all appropriate policy and legislation in accordance with the terms of the Framework Contract, the Call Off Contract, organisational policy made known by the Buyer, and any policy or legislation that is applicable to the Statement of Work, including but not limited to the off-payroll working legislation (IR35) as appropriate. </w:t>
      </w:r>
    </w:p>
    <w:p w:rsidR="00000000" w:rsidDel="00000000" w:rsidP="00000000" w:rsidRDefault="00000000" w:rsidRPr="00000000" w14:paraId="00000150">
      <w:pPr>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10.4</w:t>
        <w:tab/>
        <w:t xml:space="preserve">Upon completion of the outcome, the Supplier shall provide a conclusion document to the Buyer, detailing developments throughout the delivery. Details in relation to the content of the document shall be agreed with the Buyer. </w:t>
      </w:r>
    </w:p>
    <w:p w:rsidR="00000000" w:rsidDel="00000000" w:rsidP="00000000" w:rsidRDefault="00000000" w:rsidRPr="00000000" w14:paraId="00000152">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10.5. </w:t>
        <w:tab/>
        <w:t xml:space="preserve">Where the Supplier engages Temporary Workers in relation to Statement of Work, the Supplier shall be wholly responsible for administering the off-payroll working legislation. </w:t>
      </w:r>
    </w:p>
    <w:p w:rsidR="00000000" w:rsidDel="00000000" w:rsidP="00000000" w:rsidRDefault="00000000" w:rsidRPr="00000000" w14:paraId="00000153">
      <w:pPr>
        <w:spacing w:before="2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10.6. </w:t>
        <w:tab/>
        <w:t xml:space="preserve">The Statement of Work shall not exceed £10 million Contract Value per Contract. </w:t>
      </w:r>
    </w:p>
    <w:p w:rsidR="00000000" w:rsidDel="00000000" w:rsidP="00000000" w:rsidRDefault="00000000" w:rsidRPr="00000000" w14:paraId="00000154">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10.7. </w:t>
        <w:tab/>
        <w:t xml:space="preserve">For the avoidance of doubt, the scope of Statement of Work under the Framework Contract may not include the provision of advisory Services. </w:t>
      </w:r>
    </w:p>
    <w:p w:rsidR="00000000" w:rsidDel="00000000" w:rsidP="00000000" w:rsidRDefault="00000000" w:rsidRPr="00000000" w14:paraId="00000155">
      <w:pPr>
        <w:spacing w:before="2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10.8</w:t>
        <w:tab/>
        <w:t xml:space="preserve">Statement of Work total charge will be agreed between the Buyer and Supplier at the point of award of a Call-Off Contract. </w:t>
      </w:r>
    </w:p>
    <w:p w:rsidR="00000000" w:rsidDel="00000000" w:rsidP="00000000" w:rsidRDefault="00000000" w:rsidRPr="00000000" w14:paraId="00000156">
      <w:pPr>
        <w:spacing w:before="2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10.9. The Statement of Work total charge will be transparent, and shall at least be broken `</w:t>
        <w:tab/>
        <w:t xml:space="preserve">down into the following components: </w:t>
      </w:r>
    </w:p>
    <w:p w:rsidR="00000000" w:rsidDel="00000000" w:rsidP="00000000" w:rsidRDefault="00000000" w:rsidRPr="00000000" w14:paraId="00000157">
      <w:pPr>
        <w:numPr>
          <w:ilvl w:val="0"/>
          <w:numId w:val="16"/>
        </w:numPr>
        <w:spacing w:after="0" w:before="22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Labour cost - which shall not exceed the maximum Supplier Fee, and shall be based on the role types and pay bands of labour, and numbers of hours which the Supplier reasonably estimates the project to require; and </w:t>
      </w:r>
    </w:p>
    <w:p w:rsidR="00000000" w:rsidDel="00000000" w:rsidP="00000000" w:rsidRDefault="00000000" w:rsidRPr="00000000" w14:paraId="00000158">
      <w:pPr>
        <w:numPr>
          <w:ilvl w:val="0"/>
          <w:numId w:val="16"/>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 cost - which shall be inclusive of project management costs; equipment costs; and any costs relating to contingency or project risk. </w:t>
      </w:r>
    </w:p>
    <w:p w:rsidR="00000000" w:rsidDel="00000000" w:rsidP="00000000" w:rsidRDefault="00000000" w:rsidRPr="00000000" w14:paraId="00000159">
      <w:pPr>
        <w:spacing w:before="2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10.10. The Statement of Work total charge will be fixed, and may not be adjusted in response to any delay or complication to the project that would have been foreseeable or avoidable to the Supplier, other than where the Buyer has caused the complication or delay by its action or inaction and the Supplier has taken all possible action to mitigate such delay or complication. </w:t>
      </w:r>
    </w:p>
    <w:p w:rsidR="00000000" w:rsidDel="00000000" w:rsidP="00000000" w:rsidRDefault="00000000" w:rsidRPr="00000000" w14:paraId="0000015A">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10.11. </w:t>
        <w:tab/>
        <w:t xml:space="preserve">The Statement of Work total charge will be paid in instalments, paid either periodically, or linked to the accomplishment of milestones, and the payment schedule will be agreed between the Buyer and Supplier at Call Off stage. </w:t>
      </w:r>
    </w:p>
    <w:p w:rsidR="00000000" w:rsidDel="00000000" w:rsidP="00000000" w:rsidRDefault="00000000" w:rsidRPr="00000000" w14:paraId="0000015B">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10.12. </w:t>
        <w:tab/>
        <w:t xml:space="preserve">The Supplier shall indemnify and keep indemnified the Buyer against all actions, proceedings, costs, claims, demands, liabilities, losses and expenses whatsoever whether arising in tort (including negligence) default or breach of the Statement of Work agreement, to the extent that any such loss or claim is due to the breach of contract, negligence, wilful default or fraud of itself or of its employees of Subcontractors save to the extent that the same is caused by or arises from the negligence, breach of the Statement of Work agreement or applicable law by the Buyer. </w:t>
      </w:r>
    </w:p>
    <w:p w:rsidR="00000000" w:rsidDel="00000000" w:rsidP="00000000" w:rsidRDefault="00000000" w:rsidRPr="00000000" w14:paraId="0000015C">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10.13. Each Party shall use all reasonable endeavours to mitigate any loss or damage suffered arising out of or in connection with losses relating to the Statement of Work. </w:t>
      </w:r>
    </w:p>
    <w:p w:rsidR="00000000" w:rsidDel="00000000" w:rsidP="00000000" w:rsidRDefault="00000000" w:rsidRPr="00000000" w14:paraId="0000015D">
      <w:pPr>
        <w:spacing w:before="2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10.14. </w:t>
        <w:tab/>
        <w:t xml:space="preserve">Intellectual Property Rights for any Statement of Work are in accordance with paragraph 10 of the General Terms.</w:t>
      </w:r>
    </w:p>
    <w:p w:rsidR="00000000" w:rsidDel="00000000" w:rsidP="00000000" w:rsidRDefault="00000000" w:rsidRPr="00000000" w14:paraId="0000015E">
      <w:pPr>
        <w:spacing w:before="220" w:lineRule="auto"/>
        <w:ind w:firstLine="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TECHNOLOGY PLATFORMS</w:t>
      </w:r>
    </w:p>
    <w:p w:rsidR="00000000" w:rsidDel="00000000" w:rsidP="00000000" w:rsidRDefault="00000000" w:rsidRPr="00000000" w14:paraId="00000160">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agreement cannot be used for standalone technology platforms. Technology platforms will however, be required to support the delivery of the Services where appropriate to the service lines required by the Buyer. This will include but is not limited to:</w:t>
      </w:r>
    </w:p>
    <w:p w:rsidR="00000000" w:rsidDel="00000000" w:rsidP="00000000" w:rsidRDefault="00000000" w:rsidRPr="00000000" w14:paraId="00000161">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Vendor Management System (VMS):</w:t>
      </w:r>
    </w:p>
    <w:p w:rsidR="00000000" w:rsidDel="00000000" w:rsidP="00000000" w:rsidRDefault="00000000" w:rsidRPr="00000000" w14:paraId="00000162">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to support the delivery of the Services in line with the Buyer’s requirements, the Supplier shall provide a VMS;</w:t>
      </w:r>
    </w:p>
    <w:p w:rsidR="00000000" w:rsidDel="00000000" w:rsidP="00000000" w:rsidRDefault="00000000" w:rsidRPr="00000000" w14:paraId="00000163">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booking management system, available 24 hours/day, 365 days/year; The Supplier shall be responsible for training the staff of the Buyer to use the VMS and shall provide 24/7 user support;</w:t>
      </w:r>
    </w:p>
    <w:p w:rsidR="00000000" w:rsidDel="00000000" w:rsidP="00000000" w:rsidRDefault="00000000" w:rsidRPr="00000000" w14:paraId="00000164">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the VMS enables the Buyer to fill urgent and non-urgent requirements;</w:t>
      </w:r>
    </w:p>
    <w:p w:rsidR="00000000" w:rsidDel="00000000" w:rsidP="00000000" w:rsidRDefault="00000000" w:rsidRPr="00000000" w14:paraId="00000165">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the VMS enables effective on-boarding and performance management of Workers;</w:t>
      </w:r>
    </w:p>
    <w:p w:rsidR="00000000" w:rsidDel="00000000" w:rsidP="00000000" w:rsidRDefault="00000000" w:rsidRPr="00000000" w14:paraId="00000166">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the VMS enables efficient processing of timesheets and consolidation of invoicing;</w:t>
      </w:r>
    </w:p>
    <w:p w:rsidR="00000000" w:rsidDel="00000000" w:rsidP="00000000" w:rsidRDefault="00000000" w:rsidRPr="00000000" w14:paraId="00000167">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security requirements specified by the Buyer are fully met, and that the VMS is compliant with the UK General Data Protection Regulation (GDPR); and</w:t>
      </w:r>
    </w:p>
    <w:p w:rsidR="00000000" w:rsidDel="00000000" w:rsidP="00000000" w:rsidRDefault="00000000" w:rsidRPr="00000000" w14:paraId="00000168">
      <w:pPr>
        <w:numPr>
          <w:ilvl w:val="3"/>
          <w:numId w:val="17"/>
        </w:numPr>
        <w:spacing w:after="0" w:lineRule="auto"/>
        <w:ind w:left="288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the VMS is accessible by the Buyer and the Supplier works with the Buyer’s current system provider(s) to integrate with the Buyer’s existing technologies where required.</w:t>
      </w:r>
    </w:p>
    <w:p w:rsidR="00000000" w:rsidDel="00000000" w:rsidP="00000000" w:rsidRDefault="00000000" w:rsidRPr="00000000" w14:paraId="00000169">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Booking platform:</w:t>
      </w:r>
    </w:p>
    <w:p w:rsidR="00000000" w:rsidDel="00000000" w:rsidP="00000000" w:rsidRDefault="00000000" w:rsidRPr="00000000" w14:paraId="0000016A">
      <w:pPr>
        <w:numPr>
          <w:ilvl w:val="3"/>
          <w:numId w:val="17"/>
        </w:numPr>
        <w:spacing w:before="22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to support the delivery of the Services, the Supplier shall be responsible for the provision of a booking management platform including but not limited to;</w:t>
      </w:r>
    </w:p>
    <w:p w:rsidR="00000000" w:rsidDel="00000000" w:rsidP="00000000" w:rsidRDefault="00000000" w:rsidRPr="00000000" w14:paraId="0000016B">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an online (web based) portal / booking management system to facilitate the booking of roles;</w:t>
      </w:r>
    </w:p>
    <w:p w:rsidR="00000000" w:rsidDel="00000000" w:rsidP="00000000" w:rsidRDefault="00000000" w:rsidRPr="00000000" w14:paraId="0000016C">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Self-Fill facility, where appropriate, with guidance and a help desk, including a telephone booking and online service with technical support for the Worker;</w:t>
      </w:r>
    </w:p>
    <w:p w:rsidR="00000000" w:rsidDel="00000000" w:rsidP="00000000" w:rsidRDefault="00000000" w:rsidRPr="00000000" w14:paraId="0000016D">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secure technology that allows the Worker to access role details electronically via a mobile device such as a phone or tablet;</w:t>
      </w:r>
    </w:p>
    <w:p w:rsidR="00000000" w:rsidDel="00000000" w:rsidP="00000000" w:rsidRDefault="00000000" w:rsidRPr="00000000" w14:paraId="0000016E">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Ensuring access to the booking management sy</w:t>
      </w:r>
      <w:r w:rsidDel="00000000" w:rsidR="00000000" w:rsidRPr="00000000">
        <w:rPr>
          <w:rFonts w:ascii="Arial" w:cs="Arial" w:eastAsia="Arial" w:hAnsi="Arial"/>
          <w:sz w:val="24"/>
          <w:szCs w:val="24"/>
          <w:rtl w:val="0"/>
        </w:rPr>
        <w:t xml:space="preserve">stem is made available to as many personnel as required by the Buyer;</w:t>
      </w:r>
    </w:p>
    <w:p w:rsidR="00000000" w:rsidDel="00000000" w:rsidP="00000000" w:rsidRDefault="00000000" w:rsidRPr="00000000" w14:paraId="0000016F">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to accept roles in all forms including, as a minimum, by email, telephone, paper and electronically;</w:t>
      </w:r>
    </w:p>
    <w:p w:rsidR="00000000" w:rsidDel="00000000" w:rsidP="00000000" w:rsidRDefault="00000000" w:rsidRPr="00000000" w14:paraId="00000170">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Ability to authorise role requests through multiple authorisation levels;</w:t>
      </w:r>
    </w:p>
    <w:p w:rsidR="00000000" w:rsidDel="00000000" w:rsidP="00000000" w:rsidRDefault="00000000" w:rsidRPr="00000000" w14:paraId="00000171">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booking management system, available 24 hours/day, 365 days/year; and</w:t>
      </w:r>
    </w:p>
    <w:p w:rsidR="00000000" w:rsidDel="00000000" w:rsidP="00000000" w:rsidRDefault="00000000" w:rsidRPr="00000000" w14:paraId="00000172">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timely completion of all documentation as specified by the Buyer including, as a minimum, new starter forms, change forms and termination forms.</w:t>
      </w:r>
    </w:p>
    <w:p w:rsidR="00000000" w:rsidDel="00000000" w:rsidP="00000000" w:rsidRDefault="00000000" w:rsidRPr="00000000" w14:paraId="00000173">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Rostering:</w:t>
      </w:r>
    </w:p>
    <w:p w:rsidR="00000000" w:rsidDel="00000000" w:rsidP="00000000" w:rsidRDefault="00000000" w:rsidRPr="00000000" w14:paraId="00000174">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to meet the specific needs of the Buyer, the Supplier will provide an e-rostering system.</w:t>
      </w:r>
    </w:p>
    <w:p w:rsidR="00000000" w:rsidDel="00000000" w:rsidP="00000000" w:rsidRDefault="00000000" w:rsidRPr="00000000" w14:paraId="00000175">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e-rostering should support the delivery of optimised workforce management and ensure adequate staffing levels by:</w:t>
      </w:r>
    </w:p>
    <w:p w:rsidR="00000000" w:rsidDel="00000000" w:rsidP="00000000" w:rsidRDefault="00000000" w:rsidRPr="00000000" w14:paraId="00000177">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Managing staff scheduling and deployment;</w:t>
      </w:r>
    </w:p>
    <w:p w:rsidR="00000000" w:rsidDel="00000000" w:rsidP="00000000" w:rsidRDefault="00000000" w:rsidRPr="00000000" w14:paraId="00000178">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Creation, management, and publishing rosters;</w:t>
      </w:r>
    </w:p>
    <w:p w:rsidR="00000000" w:rsidDel="00000000" w:rsidP="00000000" w:rsidRDefault="00000000" w:rsidRPr="00000000" w14:paraId="00000179">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Managing leave requests;</w:t>
      </w:r>
    </w:p>
    <w:p w:rsidR="00000000" w:rsidDel="00000000" w:rsidP="00000000" w:rsidRDefault="00000000" w:rsidRPr="00000000" w14:paraId="0000017A">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Enabling shift swaps; and </w:t>
      </w:r>
    </w:p>
    <w:p w:rsidR="00000000" w:rsidDel="00000000" w:rsidP="00000000" w:rsidRDefault="00000000" w:rsidRPr="00000000" w14:paraId="0000017B">
      <w:pPr>
        <w:numPr>
          <w:ilvl w:val="4"/>
          <w:numId w:val="1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Identification of Agency requirements.</w:t>
      </w:r>
      <w:r w:rsidDel="00000000" w:rsidR="00000000" w:rsidRPr="00000000">
        <w:rPr>
          <w:rFonts w:ascii="Arial" w:cs="Arial" w:eastAsia="Arial" w:hAnsi="Arial"/>
          <w:color w:val="001d35"/>
          <w:sz w:val="24"/>
          <w:szCs w:val="24"/>
          <w:highlight w:val="white"/>
          <w:rtl w:val="0"/>
        </w:rPr>
        <w:t xml:space="preserve"> </w:t>
      </w:r>
      <w:r w:rsidDel="00000000" w:rsidR="00000000" w:rsidRPr="00000000">
        <w:rPr>
          <w:rtl w:val="0"/>
        </w:rPr>
      </w:r>
    </w:p>
    <w:p w:rsidR="00000000" w:rsidDel="00000000" w:rsidP="00000000" w:rsidRDefault="00000000" w:rsidRPr="00000000" w14:paraId="0000017C">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Job planning:</w:t>
      </w:r>
    </w:p>
    <w:p w:rsidR="00000000" w:rsidDel="00000000" w:rsidP="00000000" w:rsidRDefault="00000000" w:rsidRPr="00000000" w14:paraId="0000017D">
      <w:pPr>
        <w:numPr>
          <w:ilvl w:val="3"/>
          <w:numId w:val="1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to meet the specific needs of the Buyer, the Supplier will provide an electronic job planning system.</w:t>
      </w:r>
    </w:p>
    <w:p w:rsidR="00000000" w:rsidDel="00000000" w:rsidP="00000000" w:rsidRDefault="00000000" w:rsidRPr="00000000" w14:paraId="0000017E">
      <w:pPr>
        <w:numPr>
          <w:ilvl w:val="3"/>
          <w:numId w:val="17"/>
        </w:numPr>
        <w:spacing w:before="22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electronic job planning system will support the delivery of the NHS requirements detailed in </w:t>
      </w:r>
      <w:hyperlink r:id="rId9">
        <w:r w:rsidDel="00000000" w:rsidR="00000000" w:rsidRPr="00000000">
          <w:rPr>
            <w:rFonts w:ascii="Arial" w:cs="Arial" w:eastAsia="Arial" w:hAnsi="Arial"/>
            <w:color w:val="1155cc"/>
            <w:sz w:val="24"/>
            <w:szCs w:val="24"/>
            <w:u w:val="single"/>
            <w:rtl w:val="0"/>
          </w:rPr>
          <w:t xml:space="preserve">https://www.england.nhs.uk/wp-content/uploads/2020/09/e-job-planning-guidance.pdf</w:t>
        </w:r>
      </w:hyperlink>
      <w:r w:rsidDel="00000000" w:rsidR="00000000" w:rsidRPr="00000000">
        <w:rPr>
          <w:rtl w:val="0"/>
        </w:rPr>
      </w:r>
    </w:p>
    <w:p w:rsidR="00000000" w:rsidDel="00000000" w:rsidP="00000000" w:rsidRDefault="00000000" w:rsidRPr="00000000" w14:paraId="0000017F">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the implementation of all technology systems used to support the delivery of the Services, including the interface and interoperability with Buyer systems, and enabling all functionality required to meet the Buyer’s specific requirements. </w:t>
      </w:r>
    </w:p>
    <w:p w:rsidR="00000000" w:rsidDel="00000000" w:rsidP="00000000" w:rsidRDefault="00000000" w:rsidRPr="00000000" w14:paraId="00000180">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System integration:</w:t>
      </w:r>
    </w:p>
    <w:p w:rsidR="00000000" w:rsidDel="00000000" w:rsidP="00000000" w:rsidRDefault="00000000" w:rsidRPr="00000000" w14:paraId="00000181">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technology platform provided to support the delivery of the Services is able to interface with any existing Buyer or third party IT systems that the Buyer requires, to ensure seamless data transfer with no negative impact on functionality.  </w:t>
      </w:r>
    </w:p>
    <w:p w:rsidR="00000000" w:rsidDel="00000000" w:rsidP="00000000" w:rsidRDefault="00000000" w:rsidRPr="00000000" w14:paraId="00000182">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successful integration of systems as set out in 11.3.1 above via relevant and appropriate testing.</w:t>
      </w:r>
    </w:p>
    <w:p w:rsidR="00000000" w:rsidDel="00000000" w:rsidP="00000000" w:rsidRDefault="00000000" w:rsidRPr="00000000" w14:paraId="00000183">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integration of any third party IT systems is provided at no additional cost to the Buyer unless such cost is agreed up front with the Buyer.</w:t>
      </w:r>
    </w:p>
    <w:p w:rsidR="00000000" w:rsidDel="00000000" w:rsidP="00000000" w:rsidRDefault="00000000" w:rsidRPr="00000000" w14:paraId="00000184">
      <w:pPr>
        <w:numPr>
          <w:ilvl w:val="2"/>
          <w:numId w:val="17"/>
        </w:numPr>
        <w:spacing w:before="2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upgrades to existing software or systems that are provided by the Supplier under the Call Off Contract are applied and shall make no additional charge to the Buyer for such upgrade, throughout the duration of the Call Off Contract.</w:t>
      </w:r>
    </w:p>
    <w:p w:rsidR="00000000" w:rsidDel="00000000" w:rsidP="00000000" w:rsidRDefault="00000000" w:rsidRPr="00000000" w14:paraId="00000185">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provide all appropriate training and guidance, including manuals, to support the Buyer and the Worker in accessing and using any technology system provided. Supplier staff will be </w:t>
      </w:r>
      <w:r w:rsidDel="00000000" w:rsidR="00000000" w:rsidRPr="00000000">
        <w:rPr>
          <w:rFonts w:ascii="Arial" w:cs="Arial" w:eastAsia="Arial" w:hAnsi="Arial"/>
          <w:sz w:val="24"/>
          <w:szCs w:val="24"/>
          <w:highlight w:val="white"/>
          <w:rtl w:val="0"/>
        </w:rPr>
        <w:t xml:space="preserve">sufficiently trained to use and answer questions on the technology systems provided.</w:t>
      </w:r>
      <w:r w:rsidDel="00000000" w:rsidR="00000000" w:rsidRPr="00000000">
        <w:rPr>
          <w:rtl w:val="0"/>
        </w:rPr>
      </w:r>
    </w:p>
    <w:p w:rsidR="00000000" w:rsidDel="00000000" w:rsidP="00000000" w:rsidRDefault="00000000" w:rsidRPr="00000000" w14:paraId="00000186">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187">
      <w:pPr>
        <w:numPr>
          <w:ilvl w:val="1"/>
          <w:numId w:val="17"/>
        </w:numPr>
        <w:spacing w:after="0" w:lineRule="auto"/>
        <w:ind w:left="928"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Planned downtime of any technology system provided shall be agreed in advance with the Buyer, with a minimum notice period agreed with the Buyer at Call-Off.</w:t>
      </w:r>
      <w:r w:rsidDel="00000000" w:rsidR="00000000" w:rsidRPr="00000000">
        <w:rPr>
          <w:rtl w:val="0"/>
        </w:rPr>
      </w:r>
    </w:p>
    <w:p w:rsidR="00000000" w:rsidDel="00000000" w:rsidP="00000000" w:rsidRDefault="00000000" w:rsidRPr="00000000" w14:paraId="00000188">
      <w:pPr>
        <w:spacing w:after="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numPr>
          <w:ilvl w:val="1"/>
          <w:numId w:val="17"/>
        </w:numPr>
        <w:spacing w:after="0" w:lineRule="auto"/>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 replacement process is made available in any instances of planned or unplanned downtime.</w:t>
      </w:r>
    </w:p>
    <w:p w:rsidR="00000000" w:rsidDel="00000000" w:rsidP="00000000" w:rsidRDefault="00000000" w:rsidRPr="00000000" w14:paraId="0000018A">
      <w:pPr>
        <w:spacing w:after="0" w:lineRule="auto"/>
        <w:ind w:left="928" w:right="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B">
      <w:pPr>
        <w:numPr>
          <w:ilvl w:val="1"/>
          <w:numId w:val="17"/>
        </w:numPr>
        <w:spacing w:after="0" w:lineRule="auto"/>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technology system provided is compliant with relevant accessibility standards.</w:t>
      </w:r>
    </w:p>
    <w:p w:rsidR="00000000" w:rsidDel="00000000" w:rsidP="00000000" w:rsidRDefault="00000000" w:rsidRPr="00000000" w14:paraId="0000018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CONTINUING HEALTHCARE</w:t>
      </w:r>
    </w:p>
    <w:p w:rsidR="00000000" w:rsidDel="00000000" w:rsidP="00000000" w:rsidRDefault="00000000" w:rsidRPr="00000000" w14:paraId="0000018E">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NHS Continuing Healthcare refers to free health and social care for people with long-term complex health needs, arranged and funded solely by the NHS. This care is provided to individuals outside of a hospital setting and it may take place in various environments, including the individual's home or in care homes.</w:t>
      </w:r>
    </w:p>
    <w:p w:rsidR="00000000" w:rsidDel="00000000" w:rsidP="00000000" w:rsidRDefault="00000000" w:rsidRPr="00000000" w14:paraId="0000018F">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Buyer may need to engage a Worker to support work funded under NHS Continuing Healthcare. </w:t>
      </w:r>
    </w:p>
    <w:p w:rsidR="00000000" w:rsidDel="00000000" w:rsidP="00000000" w:rsidRDefault="00000000" w:rsidRPr="00000000" w14:paraId="00000190">
      <w:pPr>
        <w:numPr>
          <w:ilvl w:val="1"/>
          <w:numId w:val="17"/>
        </w:numPr>
        <w:spacing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the appropriate delivery of the Worker in line with the obligations set out in this Framework. Additionally, the Supplier will assist the Buyer, as necessary, in generating and implementing the Worker contract, ensuring compliance with all relevant regulations and standards associated with NHS Continuing Healthcare.</w:t>
      </w:r>
    </w:p>
    <w:p w:rsidR="00000000" w:rsidDel="00000000" w:rsidP="00000000" w:rsidRDefault="00000000" w:rsidRPr="00000000" w14:paraId="00000191">
      <w:pPr>
        <w:numPr>
          <w:ilvl w:val="0"/>
          <w:numId w:val="17"/>
        </w:numPr>
        <w:spacing w:after="0"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WORKFORCE PLANNING</w:t>
      </w:r>
    </w:p>
    <w:p w:rsidR="00000000" w:rsidDel="00000000" w:rsidP="00000000" w:rsidRDefault="00000000" w:rsidRPr="00000000" w14:paraId="00000192">
      <w:pPr>
        <w:spacing w:after="0" w:before="22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3">
      <w:pPr>
        <w:numPr>
          <w:ilvl w:val="1"/>
          <w:numId w:val="17"/>
        </w:numPr>
        <w:spacing w:after="0" w:lineRule="auto"/>
        <w:ind w:left="928"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part of the overall delivery of the Framework, the Supplier shall offer workforce advisory services as defined in the definitions of this Framework Schedule 1 (Specification), which will include, but are not limited to:</w:t>
      </w:r>
    </w:p>
    <w:p w:rsidR="00000000" w:rsidDel="00000000" w:rsidP="00000000" w:rsidRDefault="00000000" w:rsidRPr="00000000" w14:paraId="00000194">
      <w:pPr>
        <w:numPr>
          <w:ilvl w:val="2"/>
          <w:numId w:val="17"/>
        </w:numPr>
        <w:spacing w:after="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Job Planning;</w:t>
      </w:r>
    </w:p>
    <w:p w:rsidR="00000000" w:rsidDel="00000000" w:rsidP="00000000" w:rsidRDefault="00000000" w:rsidRPr="00000000" w14:paraId="00000195">
      <w:pPr>
        <w:numPr>
          <w:ilvl w:val="2"/>
          <w:numId w:val="17"/>
        </w:numPr>
        <w:spacing w:after="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Resource Augmentation;</w:t>
      </w:r>
    </w:p>
    <w:p w:rsidR="00000000" w:rsidDel="00000000" w:rsidP="00000000" w:rsidRDefault="00000000" w:rsidRPr="00000000" w14:paraId="00000196">
      <w:pPr>
        <w:numPr>
          <w:ilvl w:val="2"/>
          <w:numId w:val="17"/>
        </w:numPr>
        <w:spacing w:after="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Succession Planning;</w:t>
      </w:r>
    </w:p>
    <w:p w:rsidR="00000000" w:rsidDel="00000000" w:rsidP="00000000" w:rsidRDefault="00000000" w:rsidRPr="00000000" w14:paraId="00000197">
      <w:pPr>
        <w:numPr>
          <w:ilvl w:val="2"/>
          <w:numId w:val="17"/>
        </w:numPr>
        <w:spacing w:after="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Talent Pooling;</w:t>
      </w:r>
    </w:p>
    <w:p w:rsidR="00000000" w:rsidDel="00000000" w:rsidP="00000000" w:rsidRDefault="00000000" w:rsidRPr="00000000" w14:paraId="00000198">
      <w:pPr>
        <w:numPr>
          <w:ilvl w:val="2"/>
          <w:numId w:val="17"/>
        </w:numPr>
        <w:spacing w:after="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Workforce Design; and</w:t>
      </w:r>
    </w:p>
    <w:p w:rsidR="00000000" w:rsidDel="00000000" w:rsidP="00000000" w:rsidRDefault="00000000" w:rsidRPr="00000000" w14:paraId="00000199">
      <w:pPr>
        <w:numPr>
          <w:ilvl w:val="2"/>
          <w:numId w:val="17"/>
        </w:numPr>
        <w:spacing w:after="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Workforce Productivity.</w:t>
      </w:r>
    </w:p>
    <w:p w:rsidR="00000000" w:rsidDel="00000000" w:rsidP="00000000" w:rsidRDefault="00000000" w:rsidRPr="00000000" w14:paraId="0000019A">
      <w:pPr>
        <w:spacing w:after="0" w:lineRule="auto"/>
        <w:rPr>
          <w:rFonts w:ascii="Arial" w:cs="Arial" w:eastAsia="Arial" w:hAnsi="Arial"/>
          <w:color w:val="0b0c0c"/>
          <w:sz w:val="24"/>
          <w:szCs w:val="24"/>
        </w:rPr>
      </w:pPr>
      <w:r w:rsidDel="00000000" w:rsidR="00000000" w:rsidRPr="00000000">
        <w:rPr>
          <w:rtl w:val="0"/>
        </w:rPr>
      </w:r>
    </w:p>
    <w:p w:rsidR="00000000" w:rsidDel="00000000" w:rsidP="00000000" w:rsidRDefault="00000000" w:rsidRPr="00000000" w14:paraId="0000019B">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DEMAND MANAGEMENT</w:t>
      </w:r>
    </w:p>
    <w:p w:rsidR="00000000" w:rsidDel="00000000" w:rsidP="00000000" w:rsidRDefault="00000000" w:rsidRPr="00000000" w14:paraId="0000019C">
      <w:pPr>
        <w:numPr>
          <w:ilvl w:val="1"/>
          <w:numId w:val="17"/>
        </w:numPr>
        <w:spacing w:after="240" w:before="24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required to assist the Buyer with their workforce planning and demand management and shall provide information to include, as a minimum:</w:t>
      </w:r>
    </w:p>
    <w:p w:rsidR="00000000" w:rsidDel="00000000" w:rsidP="00000000" w:rsidRDefault="00000000" w:rsidRPr="00000000" w14:paraId="0000019D">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Trends in demand; </w:t>
      </w:r>
    </w:p>
    <w:p w:rsidR="00000000" w:rsidDel="00000000" w:rsidP="00000000" w:rsidRDefault="00000000" w:rsidRPr="00000000" w14:paraId="0000019E">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Forecasting supply shortages and mitigating actions;</w:t>
      </w:r>
    </w:p>
    <w:p w:rsidR="00000000" w:rsidDel="00000000" w:rsidP="00000000" w:rsidRDefault="00000000" w:rsidRPr="00000000" w14:paraId="0000019F">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Budget forecasting; and</w:t>
      </w:r>
    </w:p>
    <w:p w:rsidR="00000000" w:rsidDel="00000000" w:rsidP="00000000" w:rsidRDefault="00000000" w:rsidRPr="00000000" w14:paraId="000001A0">
      <w:pPr>
        <w:numPr>
          <w:ilvl w:val="2"/>
          <w:numId w:val="17"/>
        </w:numPr>
        <w:spacing w:after="12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Savings forecasting and reporting.</w:t>
      </w:r>
    </w:p>
    <w:p w:rsidR="00000000" w:rsidDel="00000000" w:rsidP="00000000" w:rsidRDefault="00000000" w:rsidRPr="00000000" w14:paraId="000001A1">
      <w:pPr>
        <w:spacing w:before="2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COLLABORATION</w:t>
      </w:r>
    </w:p>
    <w:p w:rsidR="00000000" w:rsidDel="00000000" w:rsidP="00000000" w:rsidRDefault="00000000" w:rsidRPr="00000000" w14:paraId="000001A3">
      <w:pPr>
        <w:numPr>
          <w:ilvl w:val="1"/>
          <w:numId w:val="17"/>
        </w:numPr>
        <w:spacing w:after="0" w:before="22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offer innovative solutions to support the Buyer in the effective and flexible use of resources. This is particularly relevant in the context of facilitating collaboration between Buyers across different organisations.</w:t>
      </w:r>
    </w:p>
    <w:p w:rsidR="00000000" w:rsidDel="00000000" w:rsidP="00000000" w:rsidRDefault="00000000" w:rsidRPr="00000000" w14:paraId="000001A4">
      <w:pPr>
        <w:numPr>
          <w:ilvl w:val="1"/>
          <w:numId w:val="17"/>
        </w:numPr>
        <w:spacing w:after="0" w:lineRule="auto"/>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technology solution facilitates collaboration of the Buyer with other organisations to drive increased value.</w:t>
      </w:r>
    </w:p>
    <w:p w:rsidR="00000000" w:rsidDel="00000000" w:rsidP="00000000" w:rsidRDefault="00000000" w:rsidRPr="00000000" w14:paraId="000001A5">
      <w:pPr>
        <w:numPr>
          <w:ilvl w:val="1"/>
          <w:numId w:val="17"/>
        </w:numPr>
        <w:ind w:left="928"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support the capability, growth and development of supply chain members, through collaboration and the provision of advice and training, to build resilience within supply chains</w:t>
      </w:r>
    </w:p>
    <w:p w:rsidR="00000000" w:rsidDel="00000000" w:rsidP="00000000" w:rsidRDefault="00000000" w:rsidRPr="00000000" w14:paraId="000001A6">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p w:rsidR="00000000" w:rsidDel="00000000" w:rsidP="00000000" w:rsidRDefault="00000000" w:rsidRPr="00000000" w14:paraId="000001A7">
      <w:pPr>
        <w:numPr>
          <w:ilvl w:val="1"/>
          <w:numId w:val="17"/>
        </w:numPr>
        <w:spacing w:after="0" w:line="269" w:lineRule="auto"/>
        <w:ind w:left="928"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w:t>
      </w:r>
    </w:p>
    <w:p w:rsidR="00000000" w:rsidDel="00000000" w:rsidP="00000000" w:rsidRDefault="00000000" w:rsidRPr="00000000" w14:paraId="000001A8">
      <w:pPr>
        <w:numPr>
          <w:ilvl w:val="1"/>
          <w:numId w:val="17"/>
        </w:numPr>
        <w:spacing w:after="0" w:line="269" w:lineRule="auto"/>
        <w:ind w:left="928"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General information on The Social Value Act can be found at: </w:t>
      </w:r>
      <w:hyperlink r:id="rId10">
        <w:r w:rsidDel="00000000" w:rsidR="00000000" w:rsidRPr="00000000">
          <w:rPr>
            <w:rFonts w:ascii="Arial" w:cs="Arial" w:eastAsia="Arial" w:hAnsi="Arial"/>
            <w:color w:val="0563c1"/>
            <w:sz w:val="24"/>
            <w:szCs w:val="24"/>
            <w:u w:val="single"/>
            <w:rtl w:val="0"/>
          </w:rPr>
          <w:t xml:space="preserve">https://www.gov.uk/government/publications/social-value-act-information-and-resources/social-value-act-information-and-resources</w:t>
        </w:r>
      </w:hyperlink>
      <w:r w:rsidDel="00000000" w:rsidR="00000000" w:rsidRPr="00000000">
        <w:rPr>
          <w:rtl w:val="0"/>
        </w:rPr>
      </w:r>
    </w:p>
    <w:p w:rsidR="00000000" w:rsidDel="00000000" w:rsidP="00000000" w:rsidRDefault="00000000" w:rsidRPr="00000000" w14:paraId="000001A9">
      <w:pPr>
        <w:numPr>
          <w:ilvl w:val="1"/>
          <w:numId w:val="17"/>
        </w:numPr>
        <w:spacing w:after="0" w:line="269" w:lineRule="auto"/>
        <w:ind w:left="928"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Recently updated social value themes for public bodies can be found at: </w:t>
      </w:r>
    </w:p>
    <w:p w:rsidR="00000000" w:rsidDel="00000000" w:rsidP="00000000" w:rsidRDefault="00000000" w:rsidRPr="00000000" w14:paraId="000001AA">
      <w:pPr>
        <w:spacing w:after="235" w:line="257" w:lineRule="auto"/>
        <w:ind w:left="1418" w:firstLine="0"/>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https://www.gov.uk/government/publications/procurement-policy-note-0620-taking-account-of-social-value-in-the-award-of-central-government-contracts</w:t>
        </w:r>
      </w:hyperlink>
      <w:r w:rsidDel="00000000" w:rsidR="00000000" w:rsidRPr="00000000">
        <w:rPr>
          <w:rFonts w:ascii="Arial" w:cs="Arial" w:eastAsia="Arial" w:hAnsi="Arial"/>
          <w:color w:val="1155cc"/>
          <w:sz w:val="24"/>
          <w:szCs w:val="24"/>
          <w:u w:val="single"/>
          <w:rtl w:val="0"/>
        </w:rPr>
        <w:t xml:space="preserve"> </w:t>
      </w:r>
      <w:r w:rsidDel="00000000" w:rsidR="00000000" w:rsidRPr="00000000">
        <w:rPr>
          <w:rtl w:val="0"/>
        </w:rPr>
      </w:r>
    </w:p>
    <w:p w:rsidR="00000000" w:rsidDel="00000000" w:rsidP="00000000" w:rsidRDefault="00000000" w:rsidRPr="00000000" w14:paraId="000001AB">
      <w:pPr>
        <w:spacing w:after="235" w:line="257" w:lineRule="auto"/>
        <w:ind w:left="141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w:t>
      </w:r>
    </w:p>
    <w:p w:rsidR="00000000" w:rsidDel="00000000" w:rsidP="00000000" w:rsidRDefault="00000000" w:rsidRPr="00000000" w14:paraId="000001AC">
      <w:pPr>
        <w:spacing w:after="235" w:line="257" w:lineRule="auto"/>
        <w:ind w:left="1418" w:firstLine="0"/>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https://www.gov.uk/government/publications/ppn-002-taking-account-of-social-value-in-the-award-of-contracts</w:t>
        </w:r>
      </w:hyperlink>
      <w:r w:rsidDel="00000000" w:rsidR="00000000" w:rsidRPr="00000000">
        <w:rPr>
          <w:rtl w:val="0"/>
        </w:rPr>
      </w:r>
    </w:p>
    <w:p w:rsidR="00000000" w:rsidDel="00000000" w:rsidP="00000000" w:rsidRDefault="00000000" w:rsidRPr="00000000" w14:paraId="000001AD">
      <w:pPr>
        <w:numPr>
          <w:ilvl w:val="1"/>
          <w:numId w:val="17"/>
        </w:numPr>
        <w:spacing w:after="0" w:line="269" w:lineRule="auto"/>
        <w:ind w:left="928"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Social Value priorities are intrinsic to the Specification for this Framework Contract: </w:t>
      </w:r>
    </w:p>
    <w:p w:rsidR="00000000" w:rsidDel="00000000" w:rsidP="00000000" w:rsidRDefault="00000000" w:rsidRPr="00000000" w14:paraId="000001AE">
      <w:pPr>
        <w:numPr>
          <w:ilvl w:val="2"/>
          <w:numId w:val="1"/>
        </w:numPr>
        <w:spacing w:after="0" w:line="269" w:lineRule="auto"/>
        <w:ind w:left="2160" w:right="54"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Fighting Climate Change (16.6)</w:t>
      </w:r>
    </w:p>
    <w:p w:rsidR="00000000" w:rsidDel="00000000" w:rsidP="00000000" w:rsidRDefault="00000000" w:rsidRPr="00000000" w14:paraId="000001AF">
      <w:pPr>
        <w:numPr>
          <w:ilvl w:val="2"/>
          <w:numId w:val="1"/>
        </w:numPr>
        <w:spacing w:after="0" w:line="269" w:lineRule="auto"/>
        <w:ind w:left="2160" w:right="54"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Tackling Economic Inequality (16.7)</w:t>
      </w:r>
    </w:p>
    <w:p w:rsidR="00000000" w:rsidDel="00000000" w:rsidP="00000000" w:rsidRDefault="00000000" w:rsidRPr="00000000" w14:paraId="000001B0">
      <w:pPr>
        <w:numPr>
          <w:ilvl w:val="2"/>
          <w:numId w:val="1"/>
        </w:numPr>
        <w:spacing w:after="0" w:line="269" w:lineRule="auto"/>
        <w:ind w:left="2160" w:right="54"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Equal Opportunity (16.8)</w:t>
      </w:r>
    </w:p>
    <w:p w:rsidR="00000000" w:rsidDel="00000000" w:rsidP="00000000" w:rsidRDefault="00000000" w:rsidRPr="00000000" w14:paraId="000001B1">
      <w:pPr>
        <w:numPr>
          <w:ilvl w:val="2"/>
          <w:numId w:val="1"/>
        </w:numPr>
        <w:spacing w:after="0" w:line="269" w:lineRule="auto"/>
        <w:ind w:left="2160" w:right="54" w:hanging="1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 (16.9)</w:t>
      </w:r>
    </w:p>
    <w:p w:rsidR="00000000" w:rsidDel="00000000" w:rsidP="00000000" w:rsidRDefault="00000000" w:rsidRPr="00000000" w14:paraId="000001B2">
      <w:pPr>
        <w:spacing w:after="0" w:line="269" w:lineRule="auto"/>
        <w:ind w:left="2704" w:right="5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B3">
      <w:pPr>
        <w:numPr>
          <w:ilvl w:val="1"/>
          <w:numId w:val="17"/>
        </w:numPr>
        <w:spacing w:after="0" w:line="269" w:lineRule="auto"/>
        <w:ind w:left="928"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may identify further specific Social Value priorities based on the updated social value themes during a Call-Off Procedure which are aligned with the areas we have identified (in conjunction with Buyers) in this Framework Schedule 1 (Specification).</w:t>
      </w:r>
    </w:p>
    <w:p w:rsidR="00000000" w:rsidDel="00000000" w:rsidP="00000000" w:rsidRDefault="00000000" w:rsidRPr="00000000" w14:paraId="000001B4">
      <w:pPr>
        <w:spacing w:after="0" w:line="269" w:lineRule="auto"/>
        <w:ind w:left="928" w:right="5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numPr>
          <w:ilvl w:val="1"/>
          <w:numId w:val="17"/>
        </w:numPr>
        <w:spacing w:after="0" w:line="269" w:lineRule="auto"/>
        <w:ind w:left="928"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Fighting Climate Change </w:t>
      </w:r>
      <w:r w:rsidDel="00000000" w:rsidR="00000000" w:rsidRPr="00000000">
        <w:rPr>
          <w:rtl w:val="0"/>
        </w:rPr>
      </w:r>
    </w:p>
    <w:p w:rsidR="00000000" w:rsidDel="00000000" w:rsidP="00000000" w:rsidRDefault="00000000" w:rsidRPr="00000000" w14:paraId="000001B6">
      <w:pPr>
        <w:numPr>
          <w:ilvl w:val="2"/>
          <w:numId w:val="17"/>
        </w:numPr>
        <w:spacing w:after="0" w:line="269" w:lineRule="auto"/>
        <w:ind w:left="2409"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deliver additional environmental benefits in the performance of this contract to increase sustainability and support carbon reduction plans, and support Buyers in the NHS in achieving commitment to reach Carbon Net Zero by 2045; </w:t>
      </w:r>
    </w:p>
    <w:p w:rsidR="00000000" w:rsidDel="00000000" w:rsidP="00000000" w:rsidRDefault="00000000" w:rsidRPr="00000000" w14:paraId="000001B7">
      <w:pPr>
        <w:spacing w:after="0" w:line="269" w:lineRule="auto"/>
        <w:ind w:left="2409" w:right="54" w:firstLine="0"/>
        <w:jc w:val="both"/>
        <w:rPr>
          <w:rFonts w:ascii="Arial" w:cs="Arial" w:eastAsia="Arial" w:hAnsi="Arial"/>
          <w:sz w:val="24"/>
          <w:szCs w:val="24"/>
        </w:rPr>
      </w:pPr>
      <w:hyperlink r:id="rId13">
        <w:r w:rsidDel="00000000" w:rsidR="00000000" w:rsidRPr="00000000">
          <w:rPr>
            <w:rFonts w:ascii="Arial" w:cs="Arial" w:eastAsia="Arial" w:hAnsi="Arial"/>
            <w:color w:val="0563c1"/>
            <w:sz w:val="24"/>
            <w:szCs w:val="24"/>
            <w:u w:val="single"/>
            <w:rtl w:val="0"/>
          </w:rPr>
          <w:t xml:space="preserve">https://www.england.nhs.uk/greenernhs/wp-content/uploads/sites/51/2022/07/B1728-delivering-a-net-zero-nhs-july-2022.pdf</w:t>
        </w:r>
      </w:hyperlink>
      <w:r w:rsidDel="00000000" w:rsidR="00000000" w:rsidRPr="00000000">
        <w:rPr>
          <w:rFonts w:ascii="Arial" w:cs="Arial" w:eastAsia="Arial" w:hAnsi="Arial"/>
          <w:color w:val="1155cc"/>
          <w:sz w:val="24"/>
          <w:szCs w:val="24"/>
          <w:u w:val="single"/>
          <w:rtl w:val="0"/>
        </w:rPr>
        <w:t xml:space="preserve">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B8">
      <w:pPr>
        <w:spacing w:after="0" w:line="269" w:lineRule="auto"/>
        <w:ind w:left="2409" w:right="5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9">
      <w:pPr>
        <w:spacing w:after="0" w:line="269" w:lineRule="auto"/>
        <w:ind w:left="2409" w:right="54" w:firstLine="0"/>
        <w:jc w:val="both"/>
        <w:rPr>
          <w:rFonts w:ascii="Arial" w:cs="Arial" w:eastAsia="Arial" w:hAnsi="Arial"/>
          <w:sz w:val="24"/>
          <w:szCs w:val="24"/>
        </w:rPr>
      </w:pPr>
      <w:hyperlink r:id="rId14">
        <w:r w:rsidDel="00000000" w:rsidR="00000000" w:rsidRPr="00000000">
          <w:rPr>
            <w:rFonts w:ascii="Arial" w:cs="Arial" w:eastAsia="Arial" w:hAnsi="Arial"/>
            <w:color w:val="1155cc"/>
            <w:sz w:val="24"/>
            <w:szCs w:val="24"/>
            <w:u w:val="single"/>
            <w:rtl w:val="0"/>
          </w:rPr>
          <w:t xml:space="preserve">https://www.gov.uk/government/publications/ppn-006-taking-account-of-carbon-reduction-plans-in-the-procurement-of-major-government-contracts</w:t>
        </w:r>
      </w:hyperlink>
      <w:r w:rsidDel="00000000" w:rsidR="00000000" w:rsidRPr="00000000">
        <w:rPr>
          <w:rFonts w:ascii="Arial" w:cs="Arial" w:eastAsia="Arial" w:hAnsi="Arial"/>
          <w:sz w:val="24"/>
          <w:szCs w:val="24"/>
          <w:rtl w:val="0"/>
        </w:rPr>
        <w:t xml:space="preserve">, including;</w:t>
      </w:r>
    </w:p>
    <w:p w:rsidR="00000000" w:rsidDel="00000000" w:rsidP="00000000" w:rsidRDefault="00000000" w:rsidRPr="00000000" w14:paraId="000001BA">
      <w:pPr>
        <w:numPr>
          <w:ilvl w:val="0"/>
          <w:numId w:val="19"/>
        </w:numPr>
        <w:spacing w:after="0" w:line="269" w:lineRule="auto"/>
        <w:ind w:left="2410" w:right="54" w:hanging="283.000000000000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considering the impacts of business processes on the environment and taking measures to reduce these and work towards net zero greenhouse gas emissions;</w:t>
      </w:r>
    </w:p>
    <w:p w:rsidR="00000000" w:rsidDel="00000000" w:rsidP="00000000" w:rsidRDefault="00000000" w:rsidRPr="00000000" w14:paraId="000001BB">
      <w:pPr>
        <w:numPr>
          <w:ilvl w:val="0"/>
          <w:numId w:val="19"/>
        </w:numPr>
        <w:spacing w:after="0" w:line="269" w:lineRule="auto"/>
        <w:ind w:left="2410" w:right="54" w:hanging="283.000000000000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supporting Buyers, where required, to reduce their impact on the environment via innovative solutions; and</w:t>
      </w:r>
    </w:p>
    <w:p w:rsidR="00000000" w:rsidDel="00000000" w:rsidP="00000000" w:rsidRDefault="00000000" w:rsidRPr="00000000" w14:paraId="000001BC">
      <w:pPr>
        <w:numPr>
          <w:ilvl w:val="0"/>
          <w:numId w:val="19"/>
        </w:numPr>
        <w:spacing w:after="0" w:line="269" w:lineRule="auto"/>
        <w:ind w:left="2410" w:right="54" w:hanging="283.000000000000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supporting communities through the delivery of this contract to reduce their impact on the environment</w:t>
      </w:r>
    </w:p>
    <w:p w:rsidR="00000000" w:rsidDel="00000000" w:rsidP="00000000" w:rsidRDefault="00000000" w:rsidRPr="00000000" w14:paraId="000001BD">
      <w:pPr>
        <w:spacing w:after="0" w:line="269" w:lineRule="auto"/>
        <w:ind w:left="720" w:right="5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E">
      <w:pPr>
        <w:numPr>
          <w:ilvl w:val="2"/>
          <w:numId w:val="17"/>
        </w:numPr>
        <w:spacing w:after="0" w:line="269" w:lineRule="auto"/>
        <w:ind w:left="2409" w:right="5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where delivering a Call-Off contract for Buyers in the NHS, should undertake an Evergreen Sustainable Supplier Assessment, and the suite of supplier expectations and requirements from 2023 to 2030, ensuring that the Supplier meets or exceeds the NHS commitment to be net zero by 2045, as detailed in the NHS net zero supplier roadmap: </w:t>
      </w:r>
      <w:hyperlink r:id="rId15">
        <w:r w:rsidDel="00000000" w:rsidR="00000000" w:rsidRPr="00000000">
          <w:rPr>
            <w:rFonts w:ascii="Arial" w:cs="Arial" w:eastAsia="Arial" w:hAnsi="Arial"/>
            <w:color w:val="1155cc"/>
            <w:sz w:val="24"/>
            <w:szCs w:val="24"/>
            <w:u w:val="single"/>
            <w:rtl w:val="0"/>
          </w:rPr>
          <w:t xml:space="preserve">https://www.england.nhs.uk/greenernhs/get-involved/suppliers/#:~:text=The%20Evergreen%20sustainable%20supplier%20assessment%20will%20be%20the%20mechanism%20for,decision%20makers%20across%20NHS%20organisations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BF">
      <w:pPr>
        <w:numPr>
          <w:ilvl w:val="2"/>
          <w:numId w:val="17"/>
        </w:numPr>
        <w:spacing w:after="0" w:line="269" w:lineRule="auto"/>
        <w:ind w:left="2409"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and maintain, for the life of the framework, a Carbon Reduction Plan.</w:t>
      </w:r>
    </w:p>
    <w:p w:rsidR="00000000" w:rsidDel="00000000" w:rsidP="00000000" w:rsidRDefault="00000000" w:rsidRPr="00000000" w14:paraId="000001C0">
      <w:pPr>
        <w:numPr>
          <w:ilvl w:val="2"/>
          <w:numId w:val="17"/>
        </w:numPr>
        <w:spacing w:after="0" w:line="269" w:lineRule="auto"/>
        <w:ind w:left="2409"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develop an understanding of their carbon impact, and work towards development of a Carbon Reduction Plan during the life of the Framework Contract. </w:t>
      </w:r>
    </w:p>
    <w:p w:rsidR="00000000" w:rsidDel="00000000" w:rsidP="00000000" w:rsidRDefault="00000000" w:rsidRPr="00000000" w14:paraId="000001C1">
      <w:pPr>
        <w:numPr>
          <w:ilvl w:val="1"/>
          <w:numId w:val="17"/>
        </w:numPr>
        <w:spacing w:after="0" w:line="269" w:lineRule="auto"/>
        <w:ind w:left="928" w:right="54"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Tackling Economic Inequality</w:t>
      </w:r>
    </w:p>
    <w:p w:rsidR="00000000" w:rsidDel="00000000" w:rsidP="00000000" w:rsidRDefault="00000000" w:rsidRPr="00000000" w14:paraId="000001C2">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support the creation and delivery of diverse supply chains to promote innovation, increase sustainability and drive value for money for customers. The Supplier shall build supply chain diversity through:</w:t>
      </w:r>
    </w:p>
    <w:p w:rsidR="00000000" w:rsidDel="00000000" w:rsidP="00000000" w:rsidRDefault="00000000" w:rsidRPr="00000000" w14:paraId="000001C3">
      <w:pPr>
        <w:numPr>
          <w:ilvl w:val="0"/>
          <w:numId w:val="12"/>
        </w:numPr>
        <w:spacing w:after="0" w:befor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increasing awareness and accessibility via promotion of opportunities;</w:t>
      </w:r>
    </w:p>
    <w:p w:rsidR="00000000" w:rsidDel="00000000" w:rsidP="00000000" w:rsidRDefault="00000000" w:rsidRPr="00000000" w14:paraId="000001C4">
      <w:pPr>
        <w:numPr>
          <w:ilvl w:val="0"/>
          <w:numId w:val="12"/>
        </w:numPr>
        <w:spacing w:after="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of processes that support the participation of new businesses and entrepreneurs, start-up’s, micro, SME’s, VCSE’s, social enterprises (SE’s) and mutuals;</w:t>
      </w:r>
    </w:p>
    <w:p w:rsidR="00000000" w:rsidDel="00000000" w:rsidP="00000000" w:rsidRDefault="00000000" w:rsidRPr="00000000" w14:paraId="000001C5">
      <w:pPr>
        <w:numPr>
          <w:ilvl w:val="0"/>
          <w:numId w:val="12"/>
        </w:numPr>
        <w:spacing w:after="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ensuring prompt payment throughout supply chains in accordance with </w:t>
      </w:r>
      <w:r w:rsidDel="00000000" w:rsidR="00000000" w:rsidRPr="00000000">
        <w:rPr>
          <w:rFonts w:ascii="Arial" w:cs="Arial" w:eastAsia="Arial" w:hAnsi="Arial"/>
          <w:sz w:val="24"/>
          <w:szCs w:val="24"/>
          <w:highlight w:val="white"/>
          <w:rtl w:val="0"/>
        </w:rPr>
        <w:t xml:space="preserve">Paragraph 4 (Pricing and payments) of the CCS General Terms;</w:t>
      </w:r>
      <w:r w:rsidDel="00000000" w:rsidR="00000000" w:rsidRPr="00000000">
        <w:rPr>
          <w:rtl w:val="0"/>
        </w:rPr>
      </w:r>
    </w:p>
    <w:p w:rsidR="00000000" w:rsidDel="00000000" w:rsidP="00000000" w:rsidRDefault="00000000" w:rsidRPr="00000000" w14:paraId="000001C6">
      <w:pPr>
        <w:numPr>
          <w:ilvl w:val="0"/>
          <w:numId w:val="12"/>
        </w:numPr>
        <w:spacing w:after="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supporting the capability, growth and development of supply chain members, through collaboration and the provision of advice and training, to build resilience within supply chains; and</w:t>
      </w:r>
    </w:p>
    <w:p w:rsidR="00000000" w:rsidDel="00000000" w:rsidP="00000000" w:rsidRDefault="00000000" w:rsidRPr="00000000" w14:paraId="000001C7">
      <w:pPr>
        <w:numPr>
          <w:ilvl w:val="0"/>
          <w:numId w:val="12"/>
        </w:numPr>
        <w:spacing w:after="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demonstrating action to identify and manage cyber security risks in the delivery of the contract including in the supply chain.</w:t>
      </w:r>
    </w:p>
    <w:p w:rsidR="00000000" w:rsidDel="00000000" w:rsidP="00000000" w:rsidRDefault="00000000" w:rsidRPr="00000000" w14:paraId="000001C8">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measure and report on their supply chains, including the number, value and percentage of total contract spend of opportunities awarded to SME’s, VCSE’s and Mutuals.</w:t>
      </w:r>
    </w:p>
    <w:p w:rsidR="00000000" w:rsidDel="00000000" w:rsidP="00000000" w:rsidRDefault="00000000" w:rsidRPr="00000000" w14:paraId="000001C9">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address and manage the risk of labour standards violations in the supply chain. The Supplier shall be aware of and adhere to;</w:t>
      </w:r>
    </w:p>
    <w:p w:rsidR="00000000" w:rsidDel="00000000" w:rsidP="00000000" w:rsidRDefault="00000000" w:rsidRPr="00000000" w14:paraId="000001CA">
      <w:pPr>
        <w:numPr>
          <w:ilvl w:val="0"/>
          <w:numId w:val="30"/>
        </w:numPr>
        <w:spacing w:after="0" w:befor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applicable, the International Labour Organization (“ILO”) Forced Labour Protocol; </w:t>
      </w:r>
    </w:p>
    <w:p w:rsidR="00000000" w:rsidDel="00000000" w:rsidP="00000000" w:rsidRDefault="00000000" w:rsidRPr="00000000" w14:paraId="000001CB">
      <w:pPr>
        <w:numPr>
          <w:ilvl w:val="0"/>
          <w:numId w:val="30"/>
        </w:numPr>
        <w:spacing w:after="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applicable, OECD Guidelines on Conflict Minerals</w:t>
      </w:r>
      <w:hyperlink r:id="rId16">
        <w:r w:rsidDel="00000000" w:rsidR="00000000" w:rsidRPr="00000000">
          <w:rPr>
            <w:rFonts w:ascii="Arial" w:cs="Arial" w:eastAsia="Arial" w:hAnsi="Arial"/>
            <w:sz w:val="24"/>
            <w:szCs w:val="24"/>
            <w:u w:val="single"/>
            <w:rtl w:val="0"/>
          </w:rPr>
          <w:t xml:space="preserve"> </w:t>
        </w:r>
      </w:hyperlink>
      <w:hyperlink r:id="rId17">
        <w:r w:rsidDel="00000000" w:rsidR="00000000" w:rsidRPr="00000000">
          <w:rPr>
            <w:rFonts w:ascii="Arial" w:cs="Arial" w:eastAsia="Arial" w:hAnsi="Arial"/>
            <w:color w:val="1155cc"/>
            <w:sz w:val="24"/>
            <w:szCs w:val="24"/>
            <w:u w:val="single"/>
            <w:rtl w:val="0"/>
          </w:rPr>
          <w:t xml:space="preserve">https://www.oecd.org/en/publications/2016/04/oecd-due-diligence-guidance-for-responsible-supply-chains-of-minerals-from-conflict-affected-and-high-risk-areas_g1g65996.html</w:t>
        </w:r>
      </w:hyperlink>
      <w:r w:rsidDel="00000000" w:rsidR="00000000" w:rsidRPr="00000000">
        <w:rPr>
          <w:rFonts w:ascii="Arial" w:cs="Arial" w:eastAsia="Arial" w:hAnsi="Arial"/>
          <w:sz w:val="24"/>
          <w:szCs w:val="24"/>
          <w:rtl w:val="0"/>
        </w:rPr>
        <w:t xml:space="preserve">; and </w:t>
      </w:r>
    </w:p>
    <w:p w:rsidR="00000000" w:rsidDel="00000000" w:rsidP="00000000" w:rsidRDefault="00000000" w:rsidRPr="00000000" w14:paraId="000001CC">
      <w:pPr>
        <w:numPr>
          <w:ilvl w:val="0"/>
          <w:numId w:val="30"/>
        </w:numPr>
        <w:spacing w:after="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duties imposed on commercial organisations by the Modern Slavery Act 2015 in relation to transparency in the supply chain</w:t>
      </w:r>
      <w:hyperlink r:id="rId18">
        <w:r w:rsidDel="00000000" w:rsidR="00000000" w:rsidRPr="00000000">
          <w:rPr>
            <w:rFonts w:ascii="Arial" w:cs="Arial" w:eastAsia="Arial" w:hAnsi="Arial"/>
            <w:sz w:val="24"/>
            <w:szCs w:val="24"/>
            <w:u w:val="single"/>
            <w:rtl w:val="0"/>
          </w:rPr>
          <w:t xml:space="preserve"> </w:t>
        </w:r>
      </w:hyperlink>
      <w:hyperlink r:id="rId19">
        <w:r w:rsidDel="00000000" w:rsidR="00000000" w:rsidRPr="00000000">
          <w:rPr>
            <w:rFonts w:ascii="Arial" w:cs="Arial" w:eastAsia="Arial" w:hAnsi="Arial"/>
            <w:color w:val="1155cc"/>
            <w:sz w:val="24"/>
            <w:szCs w:val="24"/>
            <w:u w:val="single"/>
            <w:rtl w:val="0"/>
          </w:rPr>
          <w:t xml:space="preserve">https://www.ilo.org/</w:t>
        </w:r>
      </w:hyperlink>
      <w:r w:rsidDel="00000000" w:rsidR="00000000" w:rsidRPr="00000000">
        <w:rPr>
          <w:rFonts w:ascii="Arial" w:cs="Arial" w:eastAsia="Arial" w:hAnsi="Arial"/>
          <w:color w:val="0563c1"/>
          <w:sz w:val="24"/>
          <w:szCs w:val="24"/>
          <w:u w:val="single"/>
          <w:rtl w:val="0"/>
        </w:rPr>
        <w:t xml:space="preserve"> </w:t>
      </w:r>
      <w:r w:rsidDel="00000000" w:rsidR="00000000" w:rsidRPr="00000000">
        <w:rPr>
          <w:rtl w:val="0"/>
        </w:rPr>
      </w:r>
    </w:p>
    <w:p w:rsidR="00000000" w:rsidDel="00000000" w:rsidP="00000000" w:rsidRDefault="00000000" w:rsidRPr="00000000" w14:paraId="000001CD">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create training and employment opportunities within local communities, particularly in areas of skills shortages, for those who face barriers to employment and/or who are located in deprived areas. </w:t>
      </w:r>
    </w:p>
    <w:p w:rsidR="00000000" w:rsidDel="00000000" w:rsidP="00000000" w:rsidRDefault="00000000" w:rsidRPr="00000000" w14:paraId="000001CE">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may be provided via a range of activities, including but not limited to;</w:t>
      </w:r>
    </w:p>
    <w:p w:rsidR="00000000" w:rsidDel="00000000" w:rsidP="00000000" w:rsidRDefault="00000000" w:rsidRPr="00000000" w14:paraId="000001CF">
      <w:pPr>
        <w:spacing w:after="240" w:before="240" w:lineRule="auto"/>
        <w:ind w:left="24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 Apprenticeship and work experience placements; </w:t>
      </w:r>
    </w:p>
    <w:p w:rsidR="00000000" w:rsidDel="00000000" w:rsidP="00000000" w:rsidRDefault="00000000" w:rsidRPr="00000000" w14:paraId="000001D0">
      <w:pPr>
        <w:spacing w:after="240" w:before="240" w:lineRule="auto"/>
        <w:ind w:left="24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 Part-time and full-time employment and flexible working opportunities; </w:t>
      </w:r>
    </w:p>
    <w:p w:rsidR="00000000" w:rsidDel="00000000" w:rsidP="00000000" w:rsidRDefault="00000000" w:rsidRPr="00000000" w14:paraId="000001D1">
      <w:pPr>
        <w:spacing w:after="240" w:before="240" w:lineRule="auto"/>
        <w:ind w:left="24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 Supporting individuals to fulfil their potential with further education, employment or training e.g. coaching, mentoring, CV and interview skills;</w:t>
      </w:r>
    </w:p>
    <w:p w:rsidR="00000000" w:rsidDel="00000000" w:rsidP="00000000" w:rsidRDefault="00000000" w:rsidRPr="00000000" w14:paraId="000001D2">
      <w:pPr>
        <w:spacing w:after="240" w:before="240" w:lineRule="auto"/>
        <w:ind w:left="24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iv) Providing funded training and professional development opportunities for existing employees; and</w:t>
      </w:r>
    </w:p>
    <w:p w:rsidR="00000000" w:rsidDel="00000000" w:rsidP="00000000" w:rsidRDefault="00000000" w:rsidRPr="00000000" w14:paraId="000001D3">
      <w:pPr>
        <w:spacing w:after="240" w:before="240" w:lineRule="auto"/>
        <w:ind w:left="24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v) Offering a range of employee assistance schemes</w:t>
      </w:r>
    </w:p>
    <w:p w:rsidR="00000000" w:rsidDel="00000000" w:rsidP="00000000" w:rsidRDefault="00000000" w:rsidRPr="00000000" w14:paraId="000001D4">
      <w:pPr>
        <w:numPr>
          <w:ilvl w:val="1"/>
          <w:numId w:val="17"/>
        </w:numPr>
        <w:spacing w:after="0" w:line="269" w:lineRule="auto"/>
        <w:ind w:left="928" w:right="54"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Equal Opportunity </w:t>
      </w:r>
    </w:p>
    <w:p w:rsidR="00000000" w:rsidDel="00000000" w:rsidP="00000000" w:rsidRDefault="00000000" w:rsidRPr="00000000" w14:paraId="000001D5">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employment and skills development opportunities for disabled people, and provide in-work progression opportunities to support people, including those from disadvantaged or minority groups, to develop new skills and progress into higher paid work. Support may be provided via a range of activities, including but not limited to those listed at section 16.7.</w:t>
      </w:r>
    </w:p>
    <w:p w:rsidR="00000000" w:rsidDel="00000000" w:rsidP="00000000" w:rsidRDefault="00000000" w:rsidRPr="00000000" w14:paraId="000001D6">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a fair and equal pay policy and aim to pay all employees the National Living Wage, irrespective of age, where the same role is being performed. The Supplier shall ensure compliance with the National Minimum Wage and National Living Wage legislation</w:t>
      </w:r>
      <w:hyperlink r:id="rId20">
        <w:r w:rsidDel="00000000" w:rsidR="00000000" w:rsidRPr="00000000">
          <w:rPr>
            <w:rFonts w:ascii="Arial" w:cs="Arial" w:eastAsia="Arial" w:hAnsi="Arial"/>
            <w:sz w:val="24"/>
            <w:szCs w:val="24"/>
            <w:u w:val="single"/>
            <w:rtl w:val="0"/>
          </w:rPr>
          <w:t xml:space="preserve"> </w:t>
        </w:r>
      </w:hyperlink>
      <w:hyperlink r:id="rId21">
        <w:r w:rsidDel="00000000" w:rsidR="00000000" w:rsidRPr="00000000">
          <w:rPr>
            <w:rFonts w:ascii="Arial" w:cs="Arial" w:eastAsia="Arial" w:hAnsi="Arial"/>
            <w:color w:val="1155cc"/>
            <w:sz w:val="24"/>
            <w:szCs w:val="24"/>
            <w:u w:val="single"/>
            <w:rtl w:val="0"/>
          </w:rPr>
          <w:t xml:space="preserve">https://www.gov.uk/national-minimum-wage-rates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D7">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demonstrate progression towards equalising any gender pay gap and organisations with 250 or more employees shall publish and report specific figures about their gender pay gap.</w:t>
      </w:r>
    </w:p>
    <w:p w:rsidR="00000000" w:rsidDel="00000000" w:rsidP="00000000" w:rsidRDefault="00000000" w:rsidRPr="00000000" w14:paraId="000001D8">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by a Buyer, the Supplier shall provide suitable software to meet diverse user needs and comply with accessibility requirements. This may include visual, auditory, physical, speech, cognitive, language, learning, behavioural or neurological impairment, as well as the needs of users for whom English is not their first language. </w:t>
      </w:r>
    </w:p>
    <w:p w:rsidR="00000000" w:rsidDel="00000000" w:rsidP="00000000" w:rsidRDefault="00000000" w:rsidRPr="00000000" w14:paraId="000001D9">
      <w:pPr>
        <w:numPr>
          <w:ilvl w:val="2"/>
          <w:numId w:val="17"/>
        </w:numPr>
        <w:spacing w:after="240" w:before="24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work to improve the experience of service users with specific diversity profiles or needs by undertaking staff sensitivity training, fostering a culture of respect for Buyers of diverse profiles and ensuring accessibility, including but not limited to, the supplier’s website and any mobile applications. Websites and applications designed to deliver the service shall meet WCAG 2.2 AA accessibility standards</w:t>
      </w:r>
      <w:hyperlink r:id="rId22">
        <w:r w:rsidDel="00000000" w:rsidR="00000000" w:rsidRPr="00000000">
          <w:rPr>
            <w:rFonts w:ascii="Arial" w:cs="Arial" w:eastAsia="Arial" w:hAnsi="Arial"/>
            <w:sz w:val="24"/>
            <w:szCs w:val="24"/>
            <w:u w:val="single"/>
            <w:rtl w:val="0"/>
          </w:rPr>
          <w:t xml:space="preserve"> </w:t>
        </w:r>
      </w:hyperlink>
      <w:hyperlink r:id="rId23">
        <w:r w:rsidDel="00000000" w:rsidR="00000000" w:rsidRPr="00000000">
          <w:rPr>
            <w:rFonts w:ascii="Arial" w:cs="Arial" w:eastAsia="Arial" w:hAnsi="Arial"/>
            <w:color w:val="1155cc"/>
            <w:sz w:val="24"/>
            <w:szCs w:val="24"/>
            <w:u w:val="single"/>
            <w:rtl w:val="0"/>
          </w:rPr>
          <w:t xml:space="preserve">https://www.gov.uk/service-manual/helping-people-to-use-your-service/understanding-wcag</w:t>
        </w:r>
      </w:hyperlink>
      <w:r w:rsidDel="00000000" w:rsidR="00000000" w:rsidRPr="00000000">
        <w:rPr>
          <w:rFonts w:ascii="Arial" w:cs="Arial" w:eastAsia="Arial" w:hAnsi="Arial"/>
          <w:color w:val="1155cc"/>
          <w:sz w:val="24"/>
          <w:szCs w:val="24"/>
          <w:u w:val="single"/>
          <w:rtl w:val="0"/>
        </w:rPr>
        <w:t xml:space="preserve"> </w:t>
      </w:r>
      <w:r w:rsidDel="00000000" w:rsidR="00000000" w:rsidRPr="00000000">
        <w:rPr>
          <w:rtl w:val="0"/>
        </w:rPr>
      </w:r>
    </w:p>
    <w:p w:rsidR="00000000" w:rsidDel="00000000" w:rsidP="00000000" w:rsidRDefault="00000000" w:rsidRPr="00000000" w14:paraId="000001DA">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by a Buyer, the Supplier shall provide an accessibility statement for Services provided under a Call-Off Contract. </w:t>
      </w:r>
    </w:p>
    <w:p w:rsidR="00000000" w:rsidDel="00000000" w:rsidP="00000000" w:rsidRDefault="00000000" w:rsidRPr="00000000" w14:paraId="000001DB">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where required, maintain an accessibility policy and identify (and where requested provide the details to Buyers) a role or department within their organisation with responsibility for the policy. </w:t>
      </w:r>
    </w:p>
    <w:p w:rsidR="00000000" w:rsidDel="00000000" w:rsidP="00000000" w:rsidRDefault="00000000" w:rsidRPr="00000000" w14:paraId="000001DC">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the provisions of the Supplier Code of Conduct</w:t>
      </w:r>
    </w:p>
    <w:p w:rsidR="00000000" w:rsidDel="00000000" w:rsidP="00000000" w:rsidRDefault="00000000" w:rsidRPr="00000000" w14:paraId="000001DD">
      <w:pPr>
        <w:spacing w:after="240" w:before="240" w:lineRule="auto"/>
        <w:ind w:left="2409" w:firstLine="0"/>
        <w:jc w:val="both"/>
        <w:rPr>
          <w:rFonts w:ascii="Arial" w:cs="Arial" w:eastAsia="Arial" w:hAnsi="Arial"/>
          <w:color w:val="1155cc"/>
          <w:sz w:val="24"/>
          <w:szCs w:val="24"/>
          <w:u w:val="single"/>
        </w:rPr>
      </w:pPr>
      <w:hyperlink r:id="rId24">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color w:val="1155cc"/>
          <w:sz w:val="24"/>
          <w:szCs w:val="24"/>
          <w:u w:val="single"/>
          <w:rtl w:val="0"/>
        </w:rPr>
        <w:t xml:space="preserve"> </w:t>
      </w:r>
    </w:p>
    <w:p w:rsidR="00000000" w:rsidDel="00000000" w:rsidP="00000000" w:rsidRDefault="00000000" w:rsidRPr="00000000" w14:paraId="000001DE">
      <w:pPr>
        <w:spacing w:after="240" w:before="240" w:lineRule="auto"/>
        <w:ind w:left="24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shall further support the elimination of modern slavery throughout their supply chains by;</w:t>
      </w:r>
    </w:p>
    <w:p w:rsidR="00000000" w:rsidDel="00000000" w:rsidP="00000000" w:rsidRDefault="00000000" w:rsidRPr="00000000" w14:paraId="000001DF">
      <w:pPr>
        <w:numPr>
          <w:ilvl w:val="0"/>
          <w:numId w:val="35"/>
        </w:numPr>
        <w:spacing w:after="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ensuring compliance with the Modern Slavery Act 2015</w:t>
      </w:r>
      <w:hyperlink r:id="rId25">
        <w:r w:rsidDel="00000000" w:rsidR="00000000" w:rsidRPr="00000000">
          <w:rPr>
            <w:rFonts w:ascii="Arial" w:cs="Arial" w:eastAsia="Arial" w:hAnsi="Arial"/>
            <w:sz w:val="24"/>
            <w:szCs w:val="24"/>
            <w:u w:val="single"/>
            <w:rtl w:val="0"/>
          </w:rPr>
          <w:t xml:space="preserve"> </w:t>
        </w:r>
      </w:hyperlink>
      <w:hyperlink r:id="rId26">
        <w:r w:rsidDel="00000000" w:rsidR="00000000" w:rsidRPr="00000000">
          <w:rPr>
            <w:rFonts w:ascii="Arial" w:cs="Arial" w:eastAsia="Arial" w:hAnsi="Arial"/>
            <w:color w:val="0563c1"/>
            <w:sz w:val="24"/>
            <w:szCs w:val="24"/>
            <w:u w:val="single"/>
            <w:rtl w:val="0"/>
          </w:rPr>
          <w:t xml:space="preserve">http://www.legislation.gov.uk/ukpga/2015/30/contents/enacted</w:t>
        </w:r>
      </w:hyperlink>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1E0">
      <w:pPr>
        <w:numPr>
          <w:ilvl w:val="0"/>
          <w:numId w:val="35"/>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completing the Modern Slavery Assessment Tool on an annual basis as directed by CCS </w:t>
      </w:r>
      <w:hyperlink r:id="rId27">
        <w:r w:rsidDel="00000000" w:rsidR="00000000" w:rsidRPr="00000000">
          <w:rPr>
            <w:rFonts w:ascii="Arial" w:cs="Arial" w:eastAsia="Arial" w:hAnsi="Arial"/>
            <w:color w:val="1155cc"/>
            <w:sz w:val="24"/>
            <w:szCs w:val="24"/>
            <w:u w:val="single"/>
            <w:rtl w:val="0"/>
          </w:rPr>
          <w:t xml:space="preserve">https://supplierregistration.cabinetoffice.gov.uk/msat</w:t>
        </w:r>
      </w:hyperlink>
      <w:r w:rsidDel="00000000" w:rsidR="00000000" w:rsidRPr="00000000">
        <w:rPr>
          <w:rFonts w:ascii="Arial" w:cs="Arial" w:eastAsia="Arial" w:hAnsi="Arial"/>
          <w:sz w:val="24"/>
          <w:szCs w:val="24"/>
          <w:rtl w:val="0"/>
        </w:rPr>
        <w:t xml:space="preserve">. The Supplier shall make the outcomes of their Modern Slavery Assessment available to the Buyer when requested.</w:t>
      </w:r>
    </w:p>
    <w:p w:rsidR="00000000" w:rsidDel="00000000" w:rsidP="00000000" w:rsidRDefault="00000000" w:rsidRPr="00000000" w14:paraId="000001E1">
      <w:pPr>
        <w:numPr>
          <w:ilvl w:val="1"/>
          <w:numId w:val="17"/>
        </w:numPr>
        <w:spacing w:after="0" w:line="269" w:lineRule="auto"/>
        <w:ind w:left="928" w:right="54"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Wellbeing</w:t>
      </w:r>
    </w:p>
    <w:p w:rsidR="00000000" w:rsidDel="00000000" w:rsidP="00000000" w:rsidRDefault="00000000" w:rsidRPr="00000000" w14:paraId="000001E2">
      <w:pPr>
        <w:numPr>
          <w:ilvl w:val="2"/>
          <w:numId w:val="17"/>
        </w:numPr>
        <w:spacing w:after="240" w:before="240" w:lineRule="auto"/>
        <w:ind w:left="24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positively support and impact individual wellbeing and contribute to transforming local communities in a real and sustainable manner through activities including, but not limited to; </w:t>
      </w:r>
    </w:p>
    <w:p w:rsidR="00000000" w:rsidDel="00000000" w:rsidP="00000000" w:rsidRDefault="00000000" w:rsidRPr="00000000" w14:paraId="000001E3">
      <w:pPr>
        <w:spacing w:after="240" w:before="240" w:lineRule="auto"/>
        <w:ind w:left="24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promoting staff health and wellbeing, including providing training and activities to support mental and physical health;</w:t>
      </w:r>
    </w:p>
    <w:p w:rsidR="00000000" w:rsidDel="00000000" w:rsidP="00000000" w:rsidRDefault="00000000" w:rsidRPr="00000000" w14:paraId="000001E4">
      <w:pPr>
        <w:spacing w:after="240" w:before="240" w:lineRule="auto"/>
        <w:ind w:left="24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ensuring that, as a minimum, all legislative requirements are adhered to for employees working from home, including health and safety reviews and home working assessments;</w:t>
      </w:r>
    </w:p>
    <w:p w:rsidR="00000000" w:rsidDel="00000000" w:rsidP="00000000" w:rsidRDefault="00000000" w:rsidRPr="00000000" w14:paraId="000001E5">
      <w:pPr>
        <w:spacing w:after="240" w:before="240" w:lineRule="auto"/>
        <w:ind w:left="24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providing inclusive and accessible recruitment activities, which are promoted within local communities; and</w:t>
      </w:r>
    </w:p>
    <w:p w:rsidR="00000000" w:rsidDel="00000000" w:rsidP="00000000" w:rsidRDefault="00000000" w:rsidRPr="00000000" w14:paraId="000001E6">
      <w:pPr>
        <w:spacing w:after="240" w:before="240" w:lineRule="auto"/>
        <w:ind w:left="24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collaborating within communities to support integration, including initiatives to support vulnerable members of society and address social issues. </w:t>
      </w:r>
    </w:p>
    <w:p w:rsidR="00000000" w:rsidDel="00000000" w:rsidP="00000000" w:rsidRDefault="00000000" w:rsidRPr="00000000" w14:paraId="000001E7">
      <w:pPr>
        <w:numPr>
          <w:ilvl w:val="1"/>
          <w:numId w:val="17"/>
        </w:numPr>
        <w:spacing w:after="0" w:line="269" w:lineRule="auto"/>
        <w:ind w:left="928" w:right="54"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Measurement and Reporting</w:t>
      </w:r>
    </w:p>
    <w:p w:rsidR="00000000" w:rsidDel="00000000" w:rsidP="00000000" w:rsidRDefault="00000000" w:rsidRPr="00000000" w14:paraId="000001E8">
      <w:pPr>
        <w:numPr>
          <w:ilvl w:val="2"/>
          <w:numId w:val="17"/>
        </w:numPr>
        <w:spacing w:after="0" w:line="269" w:lineRule="auto"/>
        <w:ind w:left="2409"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required to develop and maintain a plan throughout the life of the Framework Contract detailing how they will contribute to the overall achievement of our Social Value priorities. For the avoidance of doubt:</w:t>
      </w:r>
    </w:p>
    <w:p w:rsidR="00000000" w:rsidDel="00000000" w:rsidP="00000000" w:rsidRDefault="00000000" w:rsidRPr="00000000" w14:paraId="000001E9">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000000" w:rsidDel="00000000" w:rsidP="00000000" w:rsidRDefault="00000000" w:rsidRPr="00000000" w14:paraId="000001EA">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rsidR="00000000" w:rsidDel="00000000" w:rsidP="00000000" w:rsidRDefault="00000000" w:rsidRPr="00000000" w14:paraId="000001EB">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be asked to provide an implementation plan to the Buyer, in order to improve performance as required, detailing how the required Social Value commitments will be delivered through the Call-Off Contract; and</w:t>
      </w:r>
    </w:p>
    <w:p w:rsidR="00000000" w:rsidDel="00000000" w:rsidP="00000000" w:rsidRDefault="00000000" w:rsidRPr="00000000" w14:paraId="000001EC">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and Suppliers will jointly agree the timeline for delivering the targets and measures that were committed to by the Supplier during the Call Off Procedure.</w:t>
      </w:r>
    </w:p>
    <w:p w:rsidR="00000000" w:rsidDel="00000000" w:rsidP="00000000" w:rsidRDefault="00000000" w:rsidRPr="00000000" w14:paraId="000001ED">
      <w:pPr>
        <w:numPr>
          <w:ilvl w:val="2"/>
          <w:numId w:val="17"/>
        </w:numPr>
        <w:spacing w:after="0" w:line="269" w:lineRule="auto"/>
        <w:ind w:left="2409"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Delivering Social Value</w:t>
      </w:r>
    </w:p>
    <w:p w:rsidR="00000000" w:rsidDel="00000000" w:rsidP="00000000" w:rsidRDefault="00000000" w:rsidRPr="00000000" w14:paraId="000001EE">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manage, measure and report on the delivery of Social Value throughout the life of all Call-Off Contracts under this Framework Contract;</w:t>
      </w:r>
    </w:p>
    <w:p w:rsidR="00000000" w:rsidDel="00000000" w:rsidP="00000000" w:rsidRDefault="00000000" w:rsidRPr="00000000" w14:paraId="000001EF">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an annual Social Value Delivery Statement to the Authority detailing the Social Value that has been delivered through Call-Off Contracts under this Framework; and</w:t>
      </w:r>
    </w:p>
    <w:p w:rsidR="00000000" w:rsidDel="00000000" w:rsidP="00000000" w:rsidRDefault="00000000" w:rsidRPr="00000000" w14:paraId="000001F0">
      <w:pPr>
        <w:numPr>
          <w:ilvl w:val="3"/>
          <w:numId w:val="17"/>
        </w:numPr>
        <w:spacing w:after="0" w:line="269" w:lineRule="auto"/>
        <w:ind w:left="2880" w:right="5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part of the Civil Society Strategy implementation the Authority reserves the right to publish information on the delivery of Social Value through this Framework and may contact suppliers requesting case studies for the purpose of increasing awareness and sharing knowledge.</w:t>
      </w:r>
    </w:p>
    <w:p w:rsidR="00000000" w:rsidDel="00000000" w:rsidP="00000000" w:rsidRDefault="00000000" w:rsidRPr="00000000" w14:paraId="000001F1">
      <w:pPr>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2">
      <w:pPr>
        <w:numPr>
          <w:ilvl w:val="0"/>
          <w:numId w:val="17"/>
        </w:numPr>
        <w:spacing w:before="22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LEGISLATIVE &amp; POLICY REQUIREMENTS</w:t>
      </w:r>
    </w:p>
    <w:p w:rsidR="00000000" w:rsidDel="00000000" w:rsidP="00000000" w:rsidRDefault="00000000" w:rsidRPr="00000000" w14:paraId="000001F3">
      <w:pPr>
        <w:numPr>
          <w:ilvl w:val="1"/>
          <w:numId w:val="17"/>
        </w:numPr>
        <w:spacing w:after="0" w:lineRule="auto"/>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they comply with all relevant legislative and regulatory requirements including those set out by NHS England, Department for Health and Social Care (DHSC) and any future iteration.</w:t>
      </w:r>
    </w:p>
    <w:p w:rsidR="00000000" w:rsidDel="00000000" w:rsidP="00000000" w:rsidRDefault="00000000" w:rsidRPr="00000000" w14:paraId="000001F4">
      <w:pPr>
        <w:numPr>
          <w:ilvl w:val="1"/>
          <w:numId w:val="17"/>
        </w:numPr>
        <w:spacing w:after="0" w:lineRule="auto"/>
        <w:ind w:left="928"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Suppliers are required to be aware of and will comply with all changes in practice in the recruitment market and changes in relevant policy and legislation including but not limited to;  </w:t>
      </w:r>
    </w:p>
    <w:p w:rsidR="00000000" w:rsidDel="00000000" w:rsidP="00000000" w:rsidRDefault="00000000" w:rsidRPr="00000000" w14:paraId="000001F5">
      <w:pPr>
        <w:spacing w:after="0" w:lineRule="auto"/>
        <w:ind w:left="1440" w:right="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Agency Workers Regulations (AWR) </w:t>
      </w:r>
      <w:hyperlink r:id="rId28">
        <w:r w:rsidDel="00000000" w:rsidR="00000000" w:rsidRPr="00000000">
          <w:rPr>
            <w:rFonts w:ascii="Arial" w:cs="Arial" w:eastAsia="Arial" w:hAnsi="Arial"/>
            <w:color w:val="0563c1"/>
            <w:sz w:val="24"/>
            <w:szCs w:val="24"/>
            <w:u w:val="single"/>
            <w:rtl w:val="0"/>
          </w:rPr>
          <w:t xml:space="preserve">https://www.gov.uk/agency-workers-your-rights</w:t>
        </w:r>
      </w:hyperlink>
      <w:r w:rsidDel="00000000" w:rsidR="00000000" w:rsidRPr="00000000">
        <w:rPr>
          <w:rtl w:val="0"/>
        </w:rPr>
      </w:r>
    </w:p>
    <w:p w:rsidR="00000000" w:rsidDel="00000000" w:rsidP="00000000" w:rsidRDefault="00000000" w:rsidRPr="00000000" w14:paraId="000001F7">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Agencies Act 1973 </w:t>
      </w:r>
      <w:hyperlink r:id="rId29">
        <w:r w:rsidDel="00000000" w:rsidR="00000000" w:rsidRPr="00000000">
          <w:rPr>
            <w:rFonts w:ascii="Arial" w:cs="Arial" w:eastAsia="Arial" w:hAnsi="Arial"/>
            <w:color w:val="1155cc"/>
            <w:sz w:val="24"/>
            <w:szCs w:val="24"/>
            <w:u w:val="single"/>
            <w:rtl w:val="0"/>
          </w:rPr>
          <w:t xml:space="preserve">https://www.legislation.gov.uk/ukpga/1973/35/introduction</w:t>
        </w:r>
      </w:hyperlink>
      <w:r w:rsidDel="00000000" w:rsidR="00000000" w:rsidRPr="00000000">
        <w:rPr>
          <w:rtl w:val="0"/>
        </w:rPr>
      </w:r>
    </w:p>
    <w:p w:rsidR="00000000" w:rsidDel="00000000" w:rsidP="00000000" w:rsidRDefault="00000000" w:rsidRPr="00000000" w14:paraId="000001F8">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Conduct of Employment Agencies and Employment Businesses Regulations </w:t>
      </w:r>
      <w:hyperlink r:id="rId30">
        <w:r w:rsidDel="00000000" w:rsidR="00000000" w:rsidRPr="00000000">
          <w:rPr>
            <w:rFonts w:ascii="Arial" w:cs="Arial" w:eastAsia="Arial" w:hAnsi="Arial"/>
            <w:color w:val="1155cc"/>
            <w:sz w:val="24"/>
            <w:szCs w:val="24"/>
            <w:u w:val="single"/>
            <w:rtl w:val="0"/>
          </w:rPr>
          <w:t xml:space="preserve">http://www.legislation.gov.uk/uksi/2003/3319/contents/made</w:t>
        </w:r>
      </w:hyperlink>
      <w:r w:rsidDel="00000000" w:rsidR="00000000" w:rsidRPr="00000000">
        <w:rPr>
          <w:rtl w:val="0"/>
        </w:rPr>
      </w:r>
    </w:p>
    <w:p w:rsidR="00000000" w:rsidDel="00000000" w:rsidP="00000000" w:rsidRDefault="00000000" w:rsidRPr="00000000" w14:paraId="000001F9">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UK General Data Protection Regulations (UK GDPR) / Data Protection Act 2018 </w:t>
      </w:r>
      <w:hyperlink r:id="rId31">
        <w:r w:rsidDel="00000000" w:rsidR="00000000" w:rsidRPr="00000000">
          <w:rPr>
            <w:rFonts w:ascii="Arial" w:cs="Arial" w:eastAsia="Arial" w:hAnsi="Arial"/>
            <w:color w:val="1155cc"/>
            <w:sz w:val="24"/>
            <w:szCs w:val="24"/>
            <w:u w:val="single"/>
            <w:rtl w:val="0"/>
          </w:rPr>
          <w:t xml:space="preserve">https://www.legislation.gov.uk/ukpga/2018/12/contents</w:t>
        </w:r>
      </w:hyperlink>
      <w:hyperlink r:id="rId32">
        <w:r w:rsidDel="00000000" w:rsidR="00000000" w:rsidRPr="00000000">
          <w:rPr>
            <w:rFonts w:ascii="Arial" w:cs="Arial" w:eastAsia="Arial" w:hAnsi="Arial"/>
            <w:sz w:val="24"/>
            <w:szCs w:val="24"/>
            <w:rtl w:val="0"/>
          </w:rPr>
          <w:t xml:space="preserve"> ; </w:t>
        </w:r>
      </w:hyperlink>
      <w:hyperlink r:id="rId33">
        <w:r w:rsidDel="00000000" w:rsidR="00000000" w:rsidRPr="00000000">
          <w:rPr>
            <w:rFonts w:ascii="Arial" w:cs="Arial" w:eastAsia="Arial" w:hAnsi="Arial"/>
            <w:color w:val="1155cc"/>
            <w:sz w:val="24"/>
            <w:szCs w:val="24"/>
            <w:u w:val="single"/>
            <w:rtl w:val="0"/>
          </w:rPr>
          <w:t xml:space="preserve">https://www.gov.uk/data-protection</w:t>
        </w:r>
      </w:hyperlink>
      <w:r w:rsidDel="00000000" w:rsidR="00000000" w:rsidRPr="00000000">
        <w:rPr>
          <w:rtl w:val="0"/>
        </w:rPr>
      </w:r>
    </w:p>
    <w:p w:rsidR="00000000" w:rsidDel="00000000" w:rsidP="00000000" w:rsidRDefault="00000000" w:rsidRPr="00000000" w14:paraId="000001FA">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Off-Payroll Working in the Public Sector (IR35) legislation </w:t>
      </w:r>
      <w:hyperlink r:id="rId34">
        <w:r w:rsidDel="00000000" w:rsidR="00000000" w:rsidRPr="00000000">
          <w:rPr>
            <w:rFonts w:ascii="Arial" w:cs="Arial" w:eastAsia="Arial" w:hAnsi="Arial"/>
            <w:color w:val="1155cc"/>
            <w:sz w:val="24"/>
            <w:szCs w:val="24"/>
            <w:u w:val="single"/>
            <w:rtl w:val="0"/>
          </w:rPr>
          <w:t xml:space="preserve">https://www.gov.uk/guidance/understanding-off-payroll-working-ir35</w:t>
        </w:r>
      </w:hyperlink>
      <w:r w:rsidDel="00000000" w:rsidR="00000000" w:rsidRPr="00000000">
        <w:rPr>
          <w:rtl w:val="0"/>
        </w:rPr>
      </w:r>
    </w:p>
    <w:p w:rsidR="00000000" w:rsidDel="00000000" w:rsidP="00000000" w:rsidRDefault="00000000" w:rsidRPr="00000000" w14:paraId="000001FB">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National Minimum wage and National Living Wage </w:t>
      </w:r>
      <w:hyperlink r:id="rId35">
        <w:r w:rsidDel="00000000" w:rsidR="00000000" w:rsidRPr="00000000">
          <w:rPr>
            <w:rFonts w:ascii="Arial" w:cs="Arial" w:eastAsia="Arial" w:hAnsi="Arial"/>
            <w:color w:val="1155cc"/>
            <w:sz w:val="24"/>
            <w:szCs w:val="24"/>
            <w:u w:val="single"/>
            <w:rtl w:val="0"/>
          </w:rPr>
          <w:t xml:space="preserve">https://www.gov.uk/national-minimum-wage-rates</w:t>
        </w:r>
      </w:hyperlink>
      <w:r w:rsidDel="00000000" w:rsidR="00000000" w:rsidRPr="00000000">
        <w:rPr>
          <w:rtl w:val="0"/>
        </w:rPr>
      </w:r>
    </w:p>
    <w:p w:rsidR="00000000" w:rsidDel="00000000" w:rsidP="00000000" w:rsidRDefault="00000000" w:rsidRPr="00000000" w14:paraId="000001FC">
      <w:pPr>
        <w:numPr>
          <w:ilvl w:val="2"/>
          <w:numId w:val="17"/>
        </w:numPr>
        <w:spacing w:after="0" w:lineRule="auto"/>
        <w:ind w:left="2409"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NHS Employment Check Standards </w:t>
      </w:r>
      <w:hyperlink r:id="rId36">
        <w:r w:rsidDel="00000000" w:rsidR="00000000" w:rsidRPr="00000000">
          <w:rPr>
            <w:rFonts w:ascii="Arial" w:cs="Arial" w:eastAsia="Arial" w:hAnsi="Arial"/>
            <w:color w:val="1155cc"/>
            <w:sz w:val="24"/>
            <w:szCs w:val="24"/>
            <w:u w:val="single"/>
            <w:rtl w:val="0"/>
          </w:rPr>
          <w:t xml:space="preserve">https://www.nhsemployers.org/topics-0/employment-standards-and-regulation</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FD">
      <w:pPr>
        <w:spacing w:after="0" w:lineRule="auto"/>
        <w:ind w:left="1440" w:right="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E">
      <w:pPr>
        <w:numPr>
          <w:ilvl w:val="1"/>
          <w:numId w:val="17"/>
        </w:numPr>
        <w:spacing w:after="0" w:lineRule="auto"/>
        <w:ind w:left="928" w:right="6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Supplier shall ensure that any changes are communicated in a timely manner to the Buyer and where necessary, with appropriate changes made to processes and procedures. </w:t>
      </w:r>
      <w:r w:rsidDel="00000000" w:rsidR="00000000" w:rsidRPr="00000000">
        <w:rPr>
          <w:rtl w:val="0"/>
        </w:rPr>
      </w:r>
    </w:p>
    <w:p w:rsidR="00000000" w:rsidDel="00000000" w:rsidP="00000000" w:rsidRDefault="00000000" w:rsidRPr="00000000" w14:paraId="000001FF">
      <w:pPr>
        <w:spacing w:after="0" w:lineRule="auto"/>
        <w:rPr>
          <w:rFonts w:ascii="Arial" w:cs="Arial" w:eastAsia="Arial" w:hAnsi="Arial"/>
          <w:color w:val="0b0c0c"/>
          <w:sz w:val="24"/>
          <w:szCs w:val="24"/>
        </w:rPr>
      </w:pPr>
      <w:r w:rsidDel="00000000" w:rsidR="00000000" w:rsidRPr="00000000">
        <w:rPr>
          <w:rtl w:val="0"/>
        </w:rPr>
      </w:r>
    </w:p>
    <w:p w:rsidR="00000000" w:rsidDel="00000000" w:rsidP="00000000" w:rsidRDefault="00000000" w:rsidRPr="00000000" w14:paraId="00000200">
      <w:pPr>
        <w:rPr>
          <w:rFonts w:ascii="Arial" w:cs="Arial" w:eastAsia="Arial" w:hAnsi="Arial"/>
          <w:color w:val="0b0c0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01">
      <w:pPr>
        <w:shd w:fill="ffffff" w:val="clear"/>
        <w:spacing w:after="460" w:line="315"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1: Definitions</w:t>
      </w:r>
    </w:p>
    <w:p w:rsidR="00000000" w:rsidDel="00000000" w:rsidP="00000000" w:rsidRDefault="00000000" w:rsidRPr="00000000" w14:paraId="0000020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p>
    <w:p w:rsidR="00000000" w:rsidDel="00000000" w:rsidP="00000000" w:rsidRDefault="00000000" w:rsidRPr="00000000" w14:paraId="00000203">
      <w:pPr>
        <w:spacing w:after="0" w:lineRule="auto"/>
        <w:rPr>
          <w:rFonts w:ascii="Arial" w:cs="Arial" w:eastAsia="Arial" w:hAnsi="Arial"/>
          <w:color w:val="0b0c0c"/>
          <w:sz w:val="24"/>
          <w:szCs w:val="24"/>
          <w:highlight w:val="white"/>
        </w:rPr>
      </w:pPr>
      <w:r w:rsidDel="00000000" w:rsidR="00000000" w:rsidRPr="00000000">
        <w:rPr>
          <w:rtl w:val="0"/>
        </w:rPr>
      </w:r>
    </w:p>
    <w:tbl>
      <w:tblPr>
        <w:tblStyle w:val="Table5"/>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80"/>
        <w:gridCol w:w="4950"/>
        <w:tblGridChange w:id="0">
          <w:tblGrid>
            <w:gridCol w:w="4080"/>
            <w:gridCol w:w="4950"/>
          </w:tblGrid>
        </w:tblGridChange>
      </w:tblGrid>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4">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Advisory and Discovery </w:t>
            </w:r>
          </w:p>
        </w:tc>
        <w:tc>
          <w:tcPr>
            <w:shd w:fill="auto" w:val="clear"/>
            <w:tcMar>
              <w:top w:w="100.0" w:type="dxa"/>
              <w:left w:w="100.0" w:type="dxa"/>
              <w:bottom w:w="100.0" w:type="dxa"/>
              <w:right w:w="100.0" w:type="dxa"/>
            </w:tcMar>
          </w:tcPr>
          <w:p w:rsidR="00000000" w:rsidDel="00000000" w:rsidP="00000000" w:rsidRDefault="00000000" w:rsidRPr="00000000" w14:paraId="00000205">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Advisory and discovery services provided by the Supplier to the Buyer in relation to development of workforce strategy.</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6">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Agency</w:t>
            </w:r>
          </w:p>
        </w:tc>
        <w:tc>
          <w:tcPr>
            <w:shd w:fill="auto" w:val="clear"/>
            <w:tcMar>
              <w:top w:w="100.0" w:type="dxa"/>
              <w:left w:w="100.0" w:type="dxa"/>
              <w:bottom w:w="100.0" w:type="dxa"/>
              <w:right w:w="100.0" w:type="dxa"/>
            </w:tcMar>
          </w:tcPr>
          <w:p w:rsidR="00000000" w:rsidDel="00000000" w:rsidP="00000000" w:rsidRDefault="00000000" w:rsidRPr="00000000" w14:paraId="00000207">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Employment Business or Employment Agency as defined in accordance with the Employment Agencies Act 1973 (the Act) and the Conduct of Employment Agencies and Employment Businesses Regulations 2003 (as amended) (the Conduct Regulations).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8">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Agency Supply Chain Management</w:t>
            </w:r>
          </w:p>
        </w:tc>
        <w:tc>
          <w:tcPr>
            <w:shd w:fill="auto" w:val="clear"/>
            <w:tcMar>
              <w:top w:w="100.0" w:type="dxa"/>
              <w:left w:w="100.0" w:type="dxa"/>
              <w:bottom w:w="100.0" w:type="dxa"/>
              <w:right w:w="100.0" w:type="dxa"/>
            </w:tcMar>
          </w:tcPr>
          <w:p w:rsidR="00000000" w:rsidDel="00000000" w:rsidP="00000000" w:rsidRDefault="00000000" w:rsidRPr="00000000" w14:paraId="00000209">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Agency Supply Chain Management ensures that staffing levels align with operational needs while maintaining compliance with employment standards and organisational policies on behalf of the Buyer.</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A">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Allied Health Professionals (AHP’s)</w:t>
            </w:r>
          </w:p>
        </w:tc>
        <w:tc>
          <w:tcPr>
            <w:shd w:fill="auto" w:val="clear"/>
            <w:tcMar>
              <w:top w:w="100.0" w:type="dxa"/>
              <w:left w:w="100.0" w:type="dxa"/>
              <w:bottom w:w="100.0" w:type="dxa"/>
              <w:right w:w="100.0" w:type="dxa"/>
            </w:tcMar>
          </w:tcPr>
          <w:p w:rsidR="00000000" w:rsidDel="00000000" w:rsidP="00000000" w:rsidRDefault="00000000" w:rsidRPr="00000000" w14:paraId="0000020B">
            <w:pPr>
              <w:widowControl w:val="0"/>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Healthcare practitioners who provide a wide range of diagnostic, technical, therapeutic, and support services.</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C">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Contingent Labour</w:t>
            </w:r>
          </w:p>
        </w:tc>
        <w:tc>
          <w:tcPr>
            <w:shd w:fill="auto" w:val="clear"/>
            <w:tcMar>
              <w:top w:w="100.0" w:type="dxa"/>
              <w:left w:w="100.0" w:type="dxa"/>
              <w:bottom w:w="100.0" w:type="dxa"/>
              <w:right w:w="100.0" w:type="dxa"/>
            </w:tcMar>
          </w:tcPr>
          <w:p w:rsidR="00000000" w:rsidDel="00000000" w:rsidP="00000000" w:rsidRDefault="00000000" w:rsidRPr="00000000" w14:paraId="0000020D">
            <w:pPr>
              <w:widowControl w:val="0"/>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Workers/workforce engaged for a defined period or to complete a particular project and are not on the company's regular payroll.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E">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Contingent Labour Managed Service Provision</w:t>
            </w:r>
          </w:p>
        </w:tc>
        <w:tc>
          <w:tcPr>
            <w:shd w:fill="auto" w:val="clear"/>
            <w:tcMar>
              <w:top w:w="100.0" w:type="dxa"/>
              <w:left w:w="100.0" w:type="dxa"/>
              <w:bottom w:w="100.0" w:type="dxa"/>
              <w:right w:w="100.0" w:type="dxa"/>
            </w:tcMar>
          </w:tcPr>
          <w:p w:rsidR="00000000" w:rsidDel="00000000" w:rsidP="00000000" w:rsidRDefault="00000000" w:rsidRPr="00000000" w14:paraId="0000020F">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model where an external provider takes responsibility for managing the supply, co-ordination and administration of temporary, non-substantive, workers on behalf of the Buyer.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0">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Demand Management </w:t>
            </w:r>
          </w:p>
        </w:tc>
        <w:tc>
          <w:tcPr>
            <w:shd w:fill="auto" w:val="clear"/>
            <w:tcMar>
              <w:top w:w="100.0" w:type="dxa"/>
              <w:left w:w="100.0" w:type="dxa"/>
              <w:bottom w:w="100.0" w:type="dxa"/>
              <w:right w:w="100.0" w:type="dxa"/>
            </w:tcMar>
          </w:tcPr>
          <w:p w:rsidR="00000000" w:rsidDel="00000000" w:rsidP="00000000" w:rsidRDefault="00000000" w:rsidRPr="00000000" w14:paraId="00000211">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sz w:val="24"/>
                <w:szCs w:val="24"/>
                <w:rtl w:val="0"/>
              </w:rPr>
              <w:t xml:space="preserve">Strategies and processes used to understand and anticipate workforce requirements during times of demand and ensuring the efficient and appropriate allocation of resources.</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2">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Direct engagement</w:t>
            </w:r>
          </w:p>
        </w:tc>
        <w:tc>
          <w:tcPr>
            <w:shd w:fill="auto" w:val="clear"/>
            <w:tcMar>
              <w:top w:w="100.0" w:type="dxa"/>
              <w:left w:w="100.0" w:type="dxa"/>
              <w:bottom w:w="100.0" w:type="dxa"/>
              <w:right w:w="100.0" w:type="dxa"/>
            </w:tcMar>
          </w:tcPr>
          <w:p w:rsidR="00000000" w:rsidDel="00000000" w:rsidP="00000000" w:rsidRDefault="00000000" w:rsidRPr="00000000" w14:paraId="0000021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Direct Engagement refers to a model of introduction for workers, allowing Buyers to engage contracted workers directly. Workers deal directly with the Buyer for all employment related matters. </w:t>
            </w:r>
          </w:p>
          <w:p w:rsidR="00000000" w:rsidDel="00000000" w:rsidP="00000000" w:rsidRDefault="00000000" w:rsidRPr="00000000" w14:paraId="00000214">
            <w:pPr>
              <w:widowControl w:val="0"/>
              <w:spacing w:after="0" w:line="240" w:lineRule="auto"/>
              <w:rPr>
                <w:rFonts w:ascii="Arial" w:cs="Arial" w:eastAsia="Arial" w:hAnsi="Arial"/>
                <w:color w:val="0b0c0c"/>
                <w:sz w:val="24"/>
                <w:szCs w:val="24"/>
                <w:highlight w:val="white"/>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5">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Disclosure and Barring Service (DBS)</w:t>
            </w:r>
          </w:p>
        </w:tc>
        <w:tc>
          <w:tcPr>
            <w:shd w:fill="auto" w:val="clear"/>
            <w:tcMar>
              <w:top w:w="100.0" w:type="dxa"/>
              <w:left w:w="100.0" w:type="dxa"/>
              <w:bottom w:w="100.0" w:type="dxa"/>
              <w:right w:w="100.0" w:type="dxa"/>
            </w:tcMar>
          </w:tcPr>
          <w:p w:rsidR="00000000" w:rsidDel="00000000" w:rsidP="00000000" w:rsidRDefault="00000000" w:rsidRPr="00000000" w14:paraId="0000021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A UK organization that helps employers make safer recruitment decisions by processing and issuing criminal record checks. </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7">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Flexible Worker </w:t>
            </w:r>
          </w:p>
        </w:tc>
        <w:tc>
          <w:tcPr>
            <w:shd w:fill="auto" w:val="clear"/>
            <w:tcMar>
              <w:top w:w="100.0" w:type="dxa"/>
              <w:left w:w="100.0" w:type="dxa"/>
              <w:bottom w:w="100.0" w:type="dxa"/>
              <w:right w:w="100.0" w:type="dxa"/>
            </w:tcMar>
          </w:tcPr>
          <w:p w:rsidR="00000000" w:rsidDel="00000000" w:rsidP="00000000" w:rsidRDefault="00000000" w:rsidRPr="00000000" w14:paraId="00000218">
            <w:pPr>
              <w:tabs>
                <w:tab w:val="left" w:leader="none" w:pos="-179"/>
                <w:tab w:val="left" w:leader="none" w:pos="-9"/>
              </w:tabs>
              <w:spacing w:after="120" w:line="240" w:lineRule="auto"/>
              <w:jc w:val="both"/>
              <w:rPr>
                <w:rFonts w:ascii="Arial" w:cs="Arial" w:eastAsia="Arial" w:hAnsi="Arial"/>
                <w:color w:val="001d35"/>
                <w:sz w:val="24"/>
                <w:szCs w:val="24"/>
                <w:highlight w:val="white"/>
              </w:rPr>
            </w:pPr>
            <w:r w:rsidDel="00000000" w:rsidR="00000000" w:rsidRPr="00000000">
              <w:rPr>
                <w:rFonts w:ascii="Arial" w:cs="Arial" w:eastAsia="Arial" w:hAnsi="Arial"/>
                <w:sz w:val="24"/>
                <w:szCs w:val="24"/>
                <w:rtl w:val="0"/>
              </w:rPr>
              <w:t xml:space="preserve">A worker who is required to work on an as-and-when-required basis, often at short notice, to cover for planned and unplanned shortfalls in staffing. Also known in the NHS as a Bank Worker.</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9">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Grip and Control</w:t>
            </w:r>
          </w:p>
        </w:tc>
        <w:tc>
          <w:tcPr>
            <w:shd w:fill="auto" w:val="clear"/>
            <w:tcMar>
              <w:top w:w="100.0" w:type="dxa"/>
              <w:left w:w="100.0" w:type="dxa"/>
              <w:bottom w:w="100.0" w:type="dxa"/>
              <w:right w:w="100.0" w:type="dxa"/>
            </w:tcMar>
          </w:tcPr>
          <w:p w:rsidR="00000000" w:rsidDel="00000000" w:rsidP="00000000" w:rsidRDefault="00000000" w:rsidRPr="00000000" w14:paraId="0000021A">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sz w:val="24"/>
                <w:szCs w:val="24"/>
                <w:rtl w:val="0"/>
              </w:rPr>
              <w:t xml:space="preserve">Ensuring effective processes and mechanisms are in place for effective management which may include but is not limited to; strategies, operational controls, vacancy control, effective resource management.</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B">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Job Planning</w:t>
            </w:r>
          </w:p>
        </w:tc>
        <w:tc>
          <w:tcPr>
            <w:shd w:fill="auto" w:val="clear"/>
            <w:tcMar>
              <w:top w:w="100.0" w:type="dxa"/>
              <w:left w:w="100.0" w:type="dxa"/>
              <w:bottom w:w="100.0" w:type="dxa"/>
              <w:right w:w="100.0" w:type="dxa"/>
            </w:tcMar>
          </w:tcPr>
          <w:p w:rsidR="00000000" w:rsidDel="00000000" w:rsidP="00000000" w:rsidRDefault="00000000" w:rsidRPr="00000000" w14:paraId="0000021C">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structured process outlining how workers will spend their time in line with the operational needs of a Buyer’s organisation.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D">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Master Vendor</w:t>
            </w:r>
          </w:p>
        </w:tc>
        <w:tc>
          <w:tcPr>
            <w:shd w:fill="auto" w:val="clear"/>
            <w:tcMar>
              <w:top w:w="100.0" w:type="dxa"/>
              <w:left w:w="100.0" w:type="dxa"/>
              <w:bottom w:w="100.0" w:type="dxa"/>
              <w:right w:w="100.0" w:type="dxa"/>
            </w:tcMar>
          </w:tcPr>
          <w:p w:rsidR="00000000" w:rsidDel="00000000" w:rsidP="00000000" w:rsidRDefault="00000000" w:rsidRPr="00000000" w14:paraId="0000021E">
            <w:pPr>
              <w:widowControl w:val="0"/>
              <w:spacing w:after="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A Master Vendor takes overall responsibility for providing Buyers with their Temporary Worker needs. The Master Vendor shall provide Temporary Workers directly from their own resource pool and may make up any shortfall by managing supplementary supply from a Subcontractor’s supply chain in line with paragraph </w:t>
            </w:r>
            <w:r w:rsidDel="00000000" w:rsidR="00000000" w:rsidRPr="00000000">
              <w:rPr>
                <w:rFonts w:ascii="Arial" w:cs="Arial" w:eastAsia="Arial" w:hAnsi="Arial"/>
                <w:color w:val="0b0c0c"/>
                <w:sz w:val="24"/>
                <w:szCs w:val="24"/>
                <w:rtl w:val="0"/>
              </w:rPr>
              <w:t xml:space="preserve">5.4</w:t>
            </w:r>
            <w:r w:rsidDel="00000000" w:rsidR="00000000" w:rsidRPr="00000000">
              <w:rPr>
                <w:rFonts w:ascii="Arial" w:cs="Arial" w:eastAsia="Arial" w:hAnsi="Arial"/>
                <w:color w:val="0b0c0c"/>
                <w:sz w:val="24"/>
                <w:szCs w:val="24"/>
                <w:highlight w:val="white"/>
                <w:rtl w:val="0"/>
              </w:rPr>
              <w:t xml:space="preserve">. The Buyer contracts only with the Master Vendor, and the Master Vendor is responsible</w:t>
            </w:r>
            <w:r w:rsidDel="00000000" w:rsidR="00000000" w:rsidRPr="00000000">
              <w:rPr>
                <w:rFonts w:ascii="Arial" w:cs="Arial" w:eastAsia="Arial" w:hAnsi="Arial"/>
                <w:sz w:val="24"/>
                <w:szCs w:val="24"/>
                <w:rtl w:val="0"/>
              </w:rPr>
              <w:t xml:space="preserve"> ensuring all contractual obligations are met via their supply chain. </w:t>
            </w:r>
          </w:p>
          <w:p w:rsidR="00000000" w:rsidDel="00000000" w:rsidP="00000000" w:rsidRDefault="00000000" w:rsidRPr="00000000" w14:paraId="0000021F">
            <w:pPr>
              <w:widowControl w:val="0"/>
              <w:spacing w:after="0" w:line="240" w:lineRule="auto"/>
              <w:rPr>
                <w:rFonts w:ascii="Arial" w:cs="Arial" w:eastAsia="Arial" w:hAnsi="Arial"/>
                <w:sz w:val="24"/>
                <w:szCs w:val="24"/>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0">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Neutral Vendor</w:t>
            </w:r>
          </w:p>
        </w:tc>
        <w:tc>
          <w:tcPr>
            <w:shd w:fill="auto" w:val="clear"/>
            <w:tcMar>
              <w:top w:w="100.0" w:type="dxa"/>
              <w:left w:w="100.0" w:type="dxa"/>
              <w:bottom w:w="100.0" w:type="dxa"/>
              <w:right w:w="100.0" w:type="dxa"/>
            </w:tcMar>
          </w:tcPr>
          <w:p w:rsidR="00000000" w:rsidDel="00000000" w:rsidP="00000000" w:rsidRDefault="00000000" w:rsidRPr="00000000" w14:paraId="00000221">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Neutral Vendor takes overall responsibility for providing Buyers with their Temporary Worker needs. The Neutral Vendor shall not provide any Temporary Workers directly from their own resource pool but rather from use of a subcontracted agency supply chain. The Buyer contracts only with the Neutral Vendor, and the Neutral Vendor is responsible for ensuring all contractual obligations are met via the supply chain.</w:t>
            </w:r>
          </w:p>
          <w:p w:rsidR="00000000" w:rsidDel="00000000" w:rsidP="00000000" w:rsidRDefault="00000000" w:rsidRPr="00000000" w14:paraId="00000222">
            <w:pPr>
              <w:widowControl w:val="0"/>
              <w:spacing w:after="0" w:line="240" w:lineRule="auto"/>
              <w:rPr>
                <w:rFonts w:ascii="Arial" w:cs="Arial" w:eastAsia="Arial" w:hAnsi="Arial"/>
                <w:sz w:val="24"/>
                <w:szCs w:val="24"/>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3">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Continuing Healthcare</w:t>
            </w:r>
          </w:p>
        </w:tc>
        <w:tc>
          <w:tcPr>
            <w:shd w:fill="auto" w:val="clear"/>
            <w:tcMar>
              <w:top w:w="100.0" w:type="dxa"/>
              <w:left w:w="100.0" w:type="dxa"/>
              <w:bottom w:w="100.0" w:type="dxa"/>
              <w:right w:w="100.0" w:type="dxa"/>
            </w:tcMar>
          </w:tcPr>
          <w:p w:rsidR="00000000" w:rsidDel="00000000" w:rsidP="00000000" w:rsidRDefault="00000000" w:rsidRPr="00000000" w14:paraId="00000224">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NHS Continuing Healthcare (CHC) is a fully funded package of care, arranged and paid for by the NHS, for adults aged 18 or over who have significant, ongoing health needs and are assessed as having a "primary health need”</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5">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Workforce Alliance</w:t>
            </w:r>
          </w:p>
        </w:tc>
        <w:tc>
          <w:tcPr>
            <w:shd w:fill="auto" w:val="clear"/>
            <w:tcMar>
              <w:top w:w="100.0" w:type="dxa"/>
              <w:left w:w="100.0" w:type="dxa"/>
              <w:bottom w:w="100.0" w:type="dxa"/>
              <w:right w:w="100.0" w:type="dxa"/>
            </w:tcMar>
          </w:tcPr>
          <w:p w:rsidR="00000000" w:rsidDel="00000000" w:rsidP="00000000" w:rsidRDefault="00000000" w:rsidRPr="00000000" w14:paraId="00000226">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Partnership between Crown Commercial Service and the four NHS-owned and operated collaborative procurement hubs.</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7">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Permanent Recruitment </w:t>
            </w:r>
          </w:p>
        </w:tc>
        <w:tc>
          <w:tcPr>
            <w:shd w:fill="auto" w:val="clear"/>
            <w:tcMar>
              <w:top w:w="100.0" w:type="dxa"/>
              <w:left w:w="100.0" w:type="dxa"/>
              <w:bottom w:w="100.0" w:type="dxa"/>
              <w:right w:w="100.0" w:type="dxa"/>
            </w:tcMar>
          </w:tcPr>
          <w:p w:rsidR="00000000" w:rsidDel="00000000" w:rsidP="00000000" w:rsidRDefault="00000000" w:rsidRPr="00000000" w14:paraId="00000228">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Permanent Recruitment refers to both domestic and international recruitment of workers that undertake a permanent or fixed term position within the Buyer’s organisation.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9">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Protected Period</w:t>
            </w:r>
          </w:p>
        </w:tc>
        <w:tc>
          <w:tcPr>
            <w:shd w:fill="auto" w:val="clear"/>
            <w:tcMar>
              <w:top w:w="100.0" w:type="dxa"/>
              <w:left w:w="100.0" w:type="dxa"/>
              <w:bottom w:w="100.0" w:type="dxa"/>
              <w:right w:w="100.0" w:type="dxa"/>
            </w:tcMar>
          </w:tcPr>
          <w:p w:rsidR="00000000" w:rsidDel="00000000" w:rsidP="00000000" w:rsidRDefault="00000000" w:rsidRPr="00000000" w14:paraId="0000022A">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The period of twelve (12) months commencing on the date the Worker begins employment or engagement with the Buyer pursuant to an appointment made under paragraphs 8.4 and 8.8 of this Framework Schedule 1 (Specification).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B">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Real Time Information (RTI)</w:t>
            </w:r>
          </w:p>
        </w:tc>
        <w:tc>
          <w:tcPr>
            <w:shd w:fill="auto" w:val="clear"/>
            <w:tcMar>
              <w:top w:w="100.0" w:type="dxa"/>
              <w:left w:w="100.0" w:type="dxa"/>
              <w:bottom w:w="100.0" w:type="dxa"/>
              <w:right w:w="100.0" w:type="dxa"/>
            </w:tcMar>
          </w:tcPr>
          <w:p w:rsidR="00000000" w:rsidDel="00000000" w:rsidP="00000000" w:rsidRDefault="00000000" w:rsidRPr="00000000" w14:paraId="0000022C">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UK government program that requires employers to report employee payroll information to HM Revenue &amp; Customs (HMRC) every time they pay their employees</w:t>
            </w:r>
            <w:r w:rsidDel="00000000" w:rsidR="00000000" w:rsidRPr="00000000">
              <w:rPr>
                <w:rFonts w:ascii="Arial" w:cs="Arial" w:eastAsia="Arial" w:hAnsi="Arial"/>
                <w:color w:val="001d35"/>
                <w:sz w:val="24"/>
                <w:szCs w:val="24"/>
                <w:highlight w:val="white"/>
                <w:rtl w:val="0"/>
              </w:rPr>
              <w:t xml:space="preserve">.</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D">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Recruit Train Deploy (RTD)</w:t>
            </w:r>
          </w:p>
        </w:tc>
        <w:tc>
          <w:tcPr>
            <w:shd w:fill="auto" w:val="clear"/>
            <w:tcMar>
              <w:top w:w="100.0" w:type="dxa"/>
              <w:left w:w="100.0" w:type="dxa"/>
              <w:bottom w:w="100.0" w:type="dxa"/>
              <w:right w:w="100.0" w:type="dxa"/>
            </w:tcMar>
          </w:tcPr>
          <w:p w:rsidR="00000000" w:rsidDel="00000000" w:rsidP="00000000" w:rsidRDefault="00000000" w:rsidRPr="00000000" w14:paraId="0000022E">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Recruit Train Deploy (RTD) is a talent acquisition model where workers are employed by a supplier, suitably trained and then deployed temporarily into an organisation. On completion of the initial placement period a Buyer may employ the worker.</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2F">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Recruitment Process Outsourcing (RPO)</w:t>
            </w:r>
          </w:p>
        </w:tc>
        <w:tc>
          <w:tcPr>
            <w:shd w:fill="auto" w:val="clear"/>
            <w:tcMar>
              <w:top w:w="100.0" w:type="dxa"/>
              <w:left w:w="100.0" w:type="dxa"/>
              <w:bottom w:w="100.0" w:type="dxa"/>
              <w:right w:w="100.0" w:type="dxa"/>
            </w:tcMar>
          </w:tcPr>
          <w:p w:rsidR="00000000" w:rsidDel="00000000" w:rsidP="00000000" w:rsidRDefault="00000000" w:rsidRPr="00000000" w14:paraId="00000230">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buyer transfers all or part of its permanent recruitment processes to an external provider</w:t>
            </w:r>
            <w:r w:rsidDel="00000000" w:rsidR="00000000" w:rsidRPr="00000000">
              <w:rPr>
                <w:rFonts w:ascii="Arial" w:cs="Arial" w:eastAsia="Arial" w:hAnsi="Arial"/>
                <w:color w:val="001d35"/>
                <w:sz w:val="24"/>
                <w:szCs w:val="24"/>
                <w:highlight w:val="white"/>
                <w:rtl w:val="0"/>
              </w:rPr>
              <w:t xml:space="preserve">.</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1">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Resource Augmentation (RA)</w:t>
            </w:r>
          </w:p>
        </w:tc>
        <w:tc>
          <w:tcPr>
            <w:shd w:fill="auto" w:val="clear"/>
            <w:tcMar>
              <w:top w:w="100.0" w:type="dxa"/>
              <w:left w:w="100.0" w:type="dxa"/>
              <w:bottom w:w="100.0" w:type="dxa"/>
              <w:right w:w="100.0" w:type="dxa"/>
            </w:tcMar>
          </w:tcPr>
          <w:p w:rsidR="00000000" w:rsidDel="00000000" w:rsidP="00000000" w:rsidRDefault="00000000" w:rsidRPr="00000000" w14:paraId="00000232">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The temporary addition of flexible workforce resources to support service delivery to cover demand or skills gaps.</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3">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Safe Effective Quality Occupational Health Service (SEQOHS)</w:t>
            </w:r>
          </w:p>
        </w:tc>
        <w:tc>
          <w:tcPr>
            <w:shd w:fill="auto" w:val="clear"/>
            <w:tcMar>
              <w:top w:w="100.0" w:type="dxa"/>
              <w:left w:w="100.0" w:type="dxa"/>
              <w:bottom w:w="100.0" w:type="dxa"/>
              <w:right w:w="100.0" w:type="dxa"/>
            </w:tcMar>
          </w:tcPr>
          <w:p w:rsidR="00000000" w:rsidDel="00000000" w:rsidP="00000000" w:rsidRDefault="00000000" w:rsidRPr="00000000" w14:paraId="00000234">
            <w:pPr>
              <w:widowControl w:val="0"/>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SEQOHS stands for Safe, Effective, Quality Occupational Health Service. It is a voluntary accreditation scheme and a set of standards for occupational health services in the UK and beyond.</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5">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Statement of Work (SOW) </w:t>
            </w:r>
          </w:p>
        </w:tc>
        <w:tc>
          <w:tcPr>
            <w:shd w:fill="auto" w:val="clear"/>
            <w:tcMar>
              <w:top w:w="100.0" w:type="dxa"/>
              <w:left w:w="100.0" w:type="dxa"/>
              <w:bottom w:w="100.0" w:type="dxa"/>
              <w:right w:w="100.0" w:type="dxa"/>
            </w:tcMar>
          </w:tcPr>
          <w:p w:rsidR="00000000" w:rsidDel="00000000" w:rsidP="00000000" w:rsidRDefault="00000000" w:rsidRPr="00000000" w14:paraId="0000023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SOW’s are set packages of output-based work with payment against agreed outcomes that outline specific services the supply chain is expected to deliver. Outcomes are measured against milestones and deliverables agreed with the Buyer. </w:t>
            </w:r>
          </w:p>
          <w:p w:rsidR="00000000" w:rsidDel="00000000" w:rsidP="00000000" w:rsidRDefault="00000000" w:rsidRPr="00000000" w14:paraId="00000237">
            <w:pPr>
              <w:spacing w:after="0" w:line="240" w:lineRule="auto"/>
              <w:rPr>
                <w:rFonts w:ascii="Arial" w:cs="Arial" w:eastAsia="Arial" w:hAnsi="Arial"/>
                <w:color w:val="0b0c0c"/>
                <w:sz w:val="24"/>
                <w:szCs w:val="24"/>
                <w:highlight w:val="white"/>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8">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Staff Bank / Flexible Resource Pool</w:t>
            </w:r>
          </w:p>
        </w:tc>
        <w:tc>
          <w:tcPr>
            <w:shd w:fill="auto" w:val="clear"/>
            <w:tcMar>
              <w:top w:w="100.0" w:type="dxa"/>
              <w:left w:w="100.0" w:type="dxa"/>
              <w:bottom w:w="100.0" w:type="dxa"/>
              <w:right w:w="100.0" w:type="dxa"/>
            </w:tcMar>
          </w:tcPr>
          <w:p w:rsidR="00000000" w:rsidDel="00000000" w:rsidP="00000000" w:rsidRDefault="00000000" w:rsidRPr="00000000" w14:paraId="00000239">
            <w:pPr>
              <w:spacing w:after="0" w:line="240" w:lineRule="auto"/>
              <w:rPr>
                <w:rFonts w:ascii="Arial" w:cs="Arial" w:eastAsia="Arial" w:hAnsi="Arial"/>
                <w:color w:val="0b0c0c"/>
                <w:sz w:val="24"/>
                <w:szCs w:val="24"/>
              </w:rPr>
            </w:pPr>
            <w:r w:rsidDel="00000000" w:rsidR="00000000" w:rsidRPr="00000000">
              <w:rPr>
                <w:rFonts w:ascii="Arial" w:cs="Arial" w:eastAsia="Arial" w:hAnsi="Arial"/>
                <w:sz w:val="24"/>
                <w:szCs w:val="24"/>
                <w:rtl w:val="0"/>
              </w:rPr>
              <w:t xml:space="preserve">A Staff Bank/ Flexible Resource Pool refers to workers who provide flexible cover and support to permanent staff for planned and unplanned gaps in staffing.</w:t>
            </w:r>
            <w:r w:rsidDel="00000000" w:rsidR="00000000" w:rsidRPr="00000000">
              <w:rPr>
                <w:rtl w:val="0"/>
              </w:rPr>
            </w:r>
          </w:p>
          <w:p w:rsidR="00000000" w:rsidDel="00000000" w:rsidP="00000000" w:rsidRDefault="00000000" w:rsidRPr="00000000" w14:paraId="0000023A">
            <w:pPr>
              <w:widowControl w:val="0"/>
              <w:spacing w:after="0" w:line="240" w:lineRule="auto"/>
              <w:rPr>
                <w:rFonts w:ascii="Arial" w:cs="Arial" w:eastAsia="Arial" w:hAnsi="Arial"/>
                <w:color w:val="0b0c0c"/>
                <w:sz w:val="24"/>
                <w:szCs w:val="24"/>
                <w:highlight w:val="white"/>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B">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Staff Retention</w:t>
            </w:r>
          </w:p>
        </w:tc>
        <w:tc>
          <w:tcPr>
            <w:shd w:fill="auto" w:val="clear"/>
            <w:tcMar>
              <w:top w:w="100.0" w:type="dxa"/>
              <w:left w:w="100.0" w:type="dxa"/>
              <w:bottom w:w="100.0" w:type="dxa"/>
              <w:right w:w="100.0" w:type="dxa"/>
            </w:tcMar>
          </w:tcPr>
          <w:p w:rsidR="00000000" w:rsidDel="00000000" w:rsidP="00000000" w:rsidRDefault="00000000" w:rsidRPr="00000000" w14:paraId="0000023C">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Structured solutions to assist the Buyer in understanding and improving staff retention by highlighting and addressing key drivers affecting retention.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D">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Substantive Worker </w:t>
            </w:r>
          </w:p>
        </w:tc>
        <w:tc>
          <w:tcPr>
            <w:shd w:fill="auto" w:val="clear"/>
            <w:tcMar>
              <w:top w:w="100.0" w:type="dxa"/>
              <w:left w:w="100.0" w:type="dxa"/>
              <w:bottom w:w="100.0" w:type="dxa"/>
              <w:right w:w="100.0" w:type="dxa"/>
            </w:tcMar>
          </w:tcPr>
          <w:p w:rsidR="00000000" w:rsidDel="00000000" w:rsidP="00000000" w:rsidRDefault="00000000" w:rsidRPr="00000000" w14:paraId="0000023E">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worker who is permanently employed by the Buyer, on either a full or part-time basis with a regular working pattern.</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3F">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Succession Planning </w:t>
            </w:r>
          </w:p>
        </w:tc>
        <w:tc>
          <w:tcPr>
            <w:shd w:fill="auto" w:val="clear"/>
            <w:tcMar>
              <w:top w:w="100.0" w:type="dxa"/>
              <w:left w:w="100.0" w:type="dxa"/>
              <w:bottom w:w="100.0" w:type="dxa"/>
              <w:right w:w="100.0" w:type="dxa"/>
            </w:tcMar>
          </w:tcPr>
          <w:p w:rsidR="00000000" w:rsidDel="00000000" w:rsidP="00000000" w:rsidRDefault="00000000" w:rsidRPr="00000000" w14:paraId="0000024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Identifying and developing internal talent to ensure continuity of service.</w:t>
            </w:r>
          </w:p>
          <w:p w:rsidR="00000000" w:rsidDel="00000000" w:rsidP="00000000" w:rsidRDefault="00000000" w:rsidRPr="00000000" w14:paraId="00000241">
            <w:pPr>
              <w:widowControl w:val="0"/>
              <w:spacing w:after="0" w:line="240" w:lineRule="auto"/>
              <w:rPr>
                <w:rFonts w:ascii="Arial" w:cs="Arial" w:eastAsia="Arial" w:hAnsi="Arial"/>
                <w:color w:val="0b0c0c"/>
                <w:sz w:val="24"/>
                <w:szCs w:val="24"/>
                <w:highlight w:val="white"/>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2">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Talent Pooling</w:t>
            </w:r>
          </w:p>
        </w:tc>
        <w:tc>
          <w:tcPr>
            <w:shd w:fill="auto" w:val="clear"/>
            <w:tcMar>
              <w:top w:w="100.0" w:type="dxa"/>
              <w:left w:w="100.0" w:type="dxa"/>
              <w:bottom w:w="100.0" w:type="dxa"/>
              <w:right w:w="100.0" w:type="dxa"/>
            </w:tcMar>
          </w:tcPr>
          <w:p w:rsidR="00000000" w:rsidDel="00000000" w:rsidP="00000000" w:rsidRDefault="00000000" w:rsidRPr="00000000" w14:paraId="0000024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proactive approach to recruitment, talent pooling is the creation and maintenance of a pool of candidates (either internal or external) suitable for future roles. </w:t>
            </w:r>
          </w:p>
          <w:p w:rsidR="00000000" w:rsidDel="00000000" w:rsidP="00000000" w:rsidRDefault="00000000" w:rsidRPr="00000000" w14:paraId="00000244">
            <w:pPr>
              <w:widowControl w:val="0"/>
              <w:spacing w:after="0" w:line="240" w:lineRule="auto"/>
              <w:rPr>
                <w:rFonts w:ascii="Arial" w:cs="Arial" w:eastAsia="Arial" w:hAnsi="Arial"/>
                <w:color w:val="0b0c0c"/>
                <w:sz w:val="24"/>
                <w:szCs w:val="24"/>
                <w:highlight w:val="white"/>
              </w:rPr>
            </w:pP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5">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Technology Platforms </w:t>
            </w:r>
          </w:p>
        </w:tc>
        <w:tc>
          <w:tcPr>
            <w:shd w:fill="auto" w:val="clear"/>
            <w:tcMar>
              <w:top w:w="100.0" w:type="dxa"/>
              <w:left w:w="100.0" w:type="dxa"/>
              <w:bottom w:w="100.0" w:type="dxa"/>
              <w:right w:w="100.0" w:type="dxa"/>
            </w:tcMar>
          </w:tcPr>
          <w:p w:rsidR="00000000" w:rsidDel="00000000" w:rsidP="00000000" w:rsidRDefault="00000000" w:rsidRPr="00000000" w14:paraId="00000246">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Technology Platforms under this Framework refer to job planning platforms, booking platforms, Rostering platforms and Vendor Management systems </w:t>
            </w:r>
            <w:r w:rsidDel="00000000" w:rsidR="00000000" w:rsidRPr="00000000">
              <w:rPr>
                <w:rFonts w:ascii="Arial" w:cs="Arial" w:eastAsia="Arial" w:hAnsi="Arial"/>
                <w:b w:val="1"/>
                <w:color w:val="0b0c0c"/>
                <w:sz w:val="24"/>
                <w:szCs w:val="24"/>
                <w:highlight w:val="white"/>
                <w:rtl w:val="0"/>
              </w:rPr>
              <w:t xml:space="preserve">(VMS)</w:t>
            </w:r>
            <w:r w:rsidDel="00000000" w:rsidR="00000000" w:rsidRPr="00000000">
              <w:rPr>
                <w:rFonts w:ascii="Arial" w:cs="Arial" w:eastAsia="Arial" w:hAnsi="Arial"/>
                <w:color w:val="0b0c0c"/>
                <w:sz w:val="24"/>
                <w:szCs w:val="24"/>
                <w:highlight w:val="white"/>
                <w:rtl w:val="0"/>
              </w:rPr>
              <w:t xml:space="preserve"> and platforms to support delivery under this Framework.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7">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Temporary Worker </w:t>
            </w:r>
          </w:p>
        </w:tc>
        <w:tc>
          <w:tcPr>
            <w:shd w:fill="auto" w:val="clear"/>
            <w:tcMar>
              <w:top w:w="100.0" w:type="dxa"/>
              <w:left w:w="100.0" w:type="dxa"/>
              <w:bottom w:w="100.0" w:type="dxa"/>
              <w:right w:w="100.0" w:type="dxa"/>
            </w:tcMar>
          </w:tcPr>
          <w:p w:rsidR="00000000" w:rsidDel="00000000" w:rsidP="00000000" w:rsidRDefault="00000000" w:rsidRPr="00000000" w14:paraId="00000248">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worker supplied to a buyer via an employment business, for a limited time period.</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9">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Transfer Fee</w:t>
            </w:r>
          </w:p>
        </w:tc>
        <w:tc>
          <w:tcPr>
            <w:shd w:fill="auto" w:val="clear"/>
            <w:tcMar>
              <w:top w:w="100.0" w:type="dxa"/>
              <w:left w:w="100.0" w:type="dxa"/>
              <w:bottom w:w="100.0" w:type="dxa"/>
              <w:right w:w="100.0" w:type="dxa"/>
            </w:tcMar>
          </w:tcPr>
          <w:p w:rsidR="00000000" w:rsidDel="00000000" w:rsidP="00000000" w:rsidRDefault="00000000" w:rsidRPr="00000000" w14:paraId="0000024A">
            <w:pPr>
              <w:widowControl w:val="0"/>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Fee payable in accordance with Regulation 10 of the Conduct of Employment Agencies and Employment Business Regulations 2003</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B">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Worker</w:t>
            </w:r>
          </w:p>
        </w:tc>
        <w:tc>
          <w:tcPr>
            <w:shd w:fill="auto" w:val="clear"/>
            <w:tcMar>
              <w:top w:w="100.0" w:type="dxa"/>
              <w:left w:w="100.0" w:type="dxa"/>
              <w:bottom w:w="100.0" w:type="dxa"/>
              <w:right w:w="100.0" w:type="dxa"/>
            </w:tcMar>
          </w:tcPr>
          <w:p w:rsidR="00000000" w:rsidDel="00000000" w:rsidP="00000000" w:rsidRDefault="00000000" w:rsidRPr="00000000" w14:paraId="0000024C">
            <w:pPr>
              <w:widowControl w:val="0"/>
              <w:spacing w:after="0" w:line="240" w:lineRule="auto"/>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As per the definition in Joint Schedule 1, also including the definitions of Temporary Worker and Flexible Worker within this document</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D">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Worker Compliance</w:t>
            </w:r>
          </w:p>
        </w:tc>
        <w:tc>
          <w:tcPr>
            <w:shd w:fill="auto" w:val="clear"/>
            <w:tcMar>
              <w:top w:w="100.0" w:type="dxa"/>
              <w:left w:w="100.0" w:type="dxa"/>
              <w:bottom w:w="100.0" w:type="dxa"/>
              <w:right w:w="100.0" w:type="dxa"/>
            </w:tcMar>
          </w:tcPr>
          <w:p w:rsidR="00000000" w:rsidDel="00000000" w:rsidP="00000000" w:rsidRDefault="00000000" w:rsidRPr="00000000" w14:paraId="0000024E">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222222"/>
                <w:sz w:val="24"/>
                <w:szCs w:val="24"/>
                <w:highlight w:val="white"/>
                <w:rtl w:val="0"/>
              </w:rPr>
              <w:t xml:space="preserve">The pre-employment checks and ongoing employment checks that Suppliers must undertake to ensure a Worker is suitable for a role, as set out in Annex 1 of Framework Schedule 1 (Specification).</w:t>
            </w:r>
            <w:r w:rsidDel="00000000" w:rsidR="00000000" w:rsidRPr="00000000">
              <w:rPr>
                <w:rtl w:val="0"/>
              </w:rPr>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4F">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Workforce Design</w:t>
            </w:r>
          </w:p>
        </w:tc>
        <w:tc>
          <w:tcPr>
            <w:shd w:fill="auto" w:val="clear"/>
            <w:tcMar>
              <w:top w:w="100.0" w:type="dxa"/>
              <w:left w:w="100.0" w:type="dxa"/>
              <w:bottom w:w="100.0" w:type="dxa"/>
              <w:right w:w="100.0" w:type="dxa"/>
            </w:tcMar>
          </w:tcPr>
          <w:p w:rsidR="00000000" w:rsidDel="00000000" w:rsidP="00000000" w:rsidRDefault="00000000" w:rsidRPr="00000000" w14:paraId="00000250">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The strategic shaping of the structure, role and skills of the Buyer’s workforce to ensure effective delivery of current and future services.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51">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Workforce Productivity </w:t>
            </w:r>
          </w:p>
        </w:tc>
        <w:tc>
          <w:tcPr>
            <w:shd w:fill="auto" w:val="clear"/>
            <w:tcMar>
              <w:top w:w="100.0" w:type="dxa"/>
              <w:left w:w="100.0" w:type="dxa"/>
              <w:bottom w:w="100.0" w:type="dxa"/>
              <w:right w:w="100.0" w:type="dxa"/>
            </w:tcMar>
          </w:tcPr>
          <w:p w:rsidR="00000000" w:rsidDel="00000000" w:rsidP="00000000" w:rsidRDefault="00000000" w:rsidRPr="00000000" w14:paraId="00000252">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The provision of expert support to aid in workforce efficiency, waste reduction and ensuring time, skills and resources are aligned with the Buyer’s operational demand. </w:t>
            </w:r>
          </w:p>
        </w:tc>
      </w:tr>
      <w:tr>
        <w:trPr>
          <w:cantSplit w:val="0"/>
          <w:trHeight w:val="3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53">
            <w:pPr>
              <w:widowControl w:val="0"/>
              <w:spacing w:after="0" w:line="240" w:lineRule="auto"/>
              <w:rPr>
                <w:rFonts w:ascii="Arial" w:cs="Arial" w:eastAsia="Arial" w:hAnsi="Arial"/>
                <w:b w:val="1"/>
                <w:color w:val="0b0c0c"/>
                <w:sz w:val="24"/>
                <w:szCs w:val="24"/>
                <w:highlight w:val="white"/>
              </w:rPr>
            </w:pPr>
            <w:r w:rsidDel="00000000" w:rsidR="00000000" w:rsidRPr="00000000">
              <w:rPr>
                <w:rFonts w:ascii="Arial" w:cs="Arial" w:eastAsia="Arial" w:hAnsi="Arial"/>
                <w:b w:val="1"/>
                <w:color w:val="0b0c0c"/>
                <w:sz w:val="24"/>
                <w:szCs w:val="24"/>
                <w:highlight w:val="white"/>
                <w:rtl w:val="0"/>
              </w:rPr>
              <w:t xml:space="preserve">World Health Organisation (WHO)</w:t>
            </w:r>
          </w:p>
        </w:tc>
        <w:tc>
          <w:tcPr>
            <w:shd w:fill="auto" w:val="clear"/>
            <w:tcMar>
              <w:top w:w="100.0" w:type="dxa"/>
              <w:left w:w="100.0" w:type="dxa"/>
              <w:bottom w:w="100.0" w:type="dxa"/>
              <w:right w:w="100.0" w:type="dxa"/>
            </w:tcMar>
          </w:tcPr>
          <w:p w:rsidR="00000000" w:rsidDel="00000000" w:rsidP="00000000" w:rsidRDefault="00000000" w:rsidRPr="00000000" w14:paraId="00000254">
            <w:pPr>
              <w:widowControl w:val="0"/>
              <w:spacing w:after="0" w:line="240" w:lineRule="auto"/>
              <w:rPr>
                <w:rFonts w:ascii="Arial" w:cs="Arial" w:eastAsia="Arial" w:hAnsi="Arial"/>
                <w:color w:val="0b0c0c"/>
                <w:sz w:val="24"/>
                <w:szCs w:val="24"/>
                <w:highlight w:val="white"/>
              </w:rPr>
            </w:pPr>
            <w:r w:rsidDel="00000000" w:rsidR="00000000" w:rsidRPr="00000000">
              <w:rPr>
                <w:rFonts w:ascii="Arial" w:cs="Arial" w:eastAsia="Arial" w:hAnsi="Arial"/>
                <w:color w:val="0b0c0c"/>
                <w:sz w:val="24"/>
                <w:szCs w:val="24"/>
                <w:highlight w:val="white"/>
                <w:rtl w:val="0"/>
              </w:rPr>
              <w:t xml:space="preserve">A specialised agency of the United Nations that acts as a coordinating authority on international public health matters</w:t>
            </w:r>
            <w:r w:rsidDel="00000000" w:rsidR="00000000" w:rsidRPr="00000000">
              <w:rPr>
                <w:rFonts w:ascii="Arial" w:cs="Arial" w:eastAsia="Arial" w:hAnsi="Arial"/>
                <w:color w:val="001d35"/>
                <w:sz w:val="24"/>
                <w:szCs w:val="24"/>
                <w:highlight w:val="white"/>
                <w:rtl w:val="0"/>
              </w:rPr>
              <w:t xml:space="preserve">.</w:t>
            </w:r>
            <w:r w:rsidDel="00000000" w:rsidR="00000000" w:rsidRPr="00000000">
              <w:rPr>
                <w:rtl w:val="0"/>
              </w:rPr>
            </w:r>
          </w:p>
        </w:tc>
      </w:tr>
    </w:tbl>
    <w:p w:rsidR="00000000" w:rsidDel="00000000" w:rsidP="00000000" w:rsidRDefault="00000000" w:rsidRPr="00000000" w14:paraId="00000255">
      <w:pPr>
        <w:spacing w:after="0" w:lineRule="auto"/>
        <w:ind w:left="720" w:firstLine="0"/>
        <w:rPr>
          <w:rFonts w:ascii="Arial" w:cs="Arial" w:eastAsia="Arial" w:hAnsi="Arial"/>
          <w:b w:val="1"/>
          <w:color w:val="0b0c0c"/>
          <w:sz w:val="24"/>
          <w:szCs w:val="24"/>
          <w:highlight w:val="white"/>
        </w:rPr>
      </w:pPr>
      <w:r w:rsidDel="00000000" w:rsidR="00000000" w:rsidRPr="00000000">
        <w:rPr>
          <w:rtl w:val="0"/>
        </w:rPr>
      </w:r>
    </w:p>
    <w:p w:rsidR="00000000" w:rsidDel="00000000" w:rsidP="00000000" w:rsidRDefault="00000000" w:rsidRPr="00000000" w14:paraId="00000256">
      <w:pPr>
        <w:spacing w:after="0" w:line="240" w:lineRule="auto"/>
        <w:rPr>
          <w:rFonts w:ascii="Arial" w:cs="Arial" w:eastAsia="Arial" w:hAnsi="Arial"/>
          <w:b w:val="1"/>
          <w:color w:val="0b0c0c"/>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257">
      <w:pPr>
        <w:spacing w:after="0" w:line="240" w:lineRule="auto"/>
        <w:rPr>
          <w:rFonts w:ascii="Arial" w:cs="Arial" w:eastAsia="Arial" w:hAnsi="Arial"/>
          <w:sz w:val="24"/>
          <w:szCs w:val="24"/>
        </w:rPr>
      </w:pPr>
      <w:r w:rsidDel="00000000" w:rsidR="00000000" w:rsidRPr="00000000">
        <w:rPr>
          <w:rFonts w:ascii="Arial" w:cs="Arial" w:eastAsia="Arial" w:hAnsi="Arial"/>
          <w:b w:val="1"/>
          <w:color w:val="0b0c0c"/>
          <w:sz w:val="24"/>
          <w:szCs w:val="24"/>
          <w:highlight w:val="white"/>
          <w:rtl w:val="0"/>
        </w:rPr>
        <w:t xml:space="preserve">Appendix 2:</w:t>
        <w:tab/>
        <w:t xml:space="preserve">Worker Compliance</w:t>
      </w:r>
      <w:r w:rsidDel="00000000" w:rsidR="00000000" w:rsidRPr="00000000">
        <w:rPr>
          <w:rtl w:val="0"/>
        </w:rPr>
      </w:r>
    </w:p>
    <w:p w:rsidR="00000000" w:rsidDel="00000000" w:rsidP="00000000" w:rsidRDefault="00000000" w:rsidRPr="00000000" w14:paraId="0000025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259">
      <w:pPr>
        <w:numPr>
          <w:ilvl w:val="0"/>
          <w:numId w:val="5"/>
        </w:numPr>
        <w:spacing w:after="0" w:line="240" w:lineRule="auto"/>
        <w:ind w:left="720" w:hanging="360"/>
        <w:rPr>
          <w:rFonts w:ascii="Arial" w:cs="Arial" w:eastAsia="Arial" w:hAnsi="Arial"/>
          <w:b w:val="1"/>
          <w:color w:val="0b0c0c"/>
          <w:sz w:val="24"/>
          <w:szCs w:val="24"/>
        </w:rPr>
      </w:pPr>
      <w:r w:rsidDel="00000000" w:rsidR="00000000" w:rsidRPr="00000000">
        <w:rPr>
          <w:rFonts w:ascii="Arial" w:cs="Arial" w:eastAsia="Arial" w:hAnsi="Arial"/>
          <w:b w:val="1"/>
          <w:color w:val="0b0c0c"/>
          <w:sz w:val="24"/>
          <w:szCs w:val="24"/>
          <w:highlight w:val="white"/>
          <w:rtl w:val="0"/>
        </w:rPr>
        <w:t xml:space="preserve">Supplier Obligations </w:t>
      </w:r>
      <w:r w:rsidDel="00000000" w:rsidR="00000000" w:rsidRPr="00000000">
        <w:rPr>
          <w:rtl w:val="0"/>
        </w:rPr>
      </w:r>
    </w:p>
    <w:p w:rsidR="00000000" w:rsidDel="00000000" w:rsidP="00000000" w:rsidRDefault="00000000" w:rsidRPr="00000000" w14:paraId="0000025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B">
      <w:pPr>
        <w:spacing w:after="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1.1 The Supplier shall meet all costs associated with completing all mandatory Worker compliance requirements, including pre-employment checks, training and management of ongoing compliance. </w:t>
      </w:r>
      <w:r w:rsidDel="00000000" w:rsidR="00000000" w:rsidRPr="00000000">
        <w:rPr>
          <w:rtl w:val="0"/>
        </w:rPr>
      </w:r>
    </w:p>
    <w:p w:rsidR="00000000" w:rsidDel="00000000" w:rsidP="00000000" w:rsidRDefault="00000000" w:rsidRPr="00000000" w14:paraId="0000025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D">
      <w:pPr>
        <w:spacing w:after="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1.2 The Supplier shall ensure that where a Worker is also a Substantive Worker of the Buyer, procedures will be agreed between the Supplier and the Buyer to ensure that all necessary compliance checks for the individual Worker are completed, where possible, without duplication. </w:t>
      </w:r>
      <w:r w:rsidDel="00000000" w:rsidR="00000000" w:rsidRPr="00000000">
        <w:rPr>
          <w:rtl w:val="0"/>
        </w:rPr>
      </w:r>
    </w:p>
    <w:p w:rsidR="00000000" w:rsidDel="00000000" w:rsidP="00000000" w:rsidRDefault="00000000" w:rsidRPr="00000000" w14:paraId="0000025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F">
      <w:pPr>
        <w:spacing w:after="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1.3 The Supplier shall ensure that when sourcing, recruiting and selecting a potential Worker for provision of the Services:</w:t>
      </w:r>
      <w:r w:rsidDel="00000000" w:rsidR="00000000" w:rsidRPr="00000000">
        <w:rPr>
          <w:rtl w:val="0"/>
        </w:rPr>
      </w:r>
    </w:p>
    <w:p w:rsidR="00000000" w:rsidDel="00000000" w:rsidP="00000000" w:rsidRDefault="00000000" w:rsidRPr="00000000" w14:paraId="00000260">
      <w:pPr>
        <w:spacing w:after="0" w:line="240" w:lineRule="auto"/>
        <w:ind w:left="1440" w:hanging="3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a)    it makes use of Good Industry Practice;</w:t>
      </w:r>
      <w:r w:rsidDel="00000000" w:rsidR="00000000" w:rsidRPr="00000000">
        <w:rPr>
          <w:rtl w:val="0"/>
        </w:rPr>
      </w:r>
    </w:p>
    <w:p w:rsidR="00000000" w:rsidDel="00000000" w:rsidP="00000000" w:rsidRDefault="00000000" w:rsidRPr="00000000" w14:paraId="00000261">
      <w:pPr>
        <w:spacing w:after="0" w:line="240" w:lineRule="auto"/>
        <w:ind w:left="1440" w:hanging="3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b)    it complies with all applicable legislation, regulation, guidelines, voluntary arrangements and/or codes of practice; and</w:t>
      </w:r>
      <w:r w:rsidDel="00000000" w:rsidR="00000000" w:rsidRPr="00000000">
        <w:rPr>
          <w:rtl w:val="0"/>
        </w:rPr>
      </w:r>
    </w:p>
    <w:p w:rsidR="00000000" w:rsidDel="00000000" w:rsidP="00000000" w:rsidRDefault="00000000" w:rsidRPr="00000000" w14:paraId="00000262">
      <w:pPr>
        <w:spacing w:after="80" w:line="240" w:lineRule="auto"/>
        <w:ind w:left="1440" w:hanging="3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c)     it retains the Workers' written permission for the relevant Worker compliance requirements to be administered, and for Personal Data to be shared with the Authority (including its nominated third party Auditor) or Buyer for the purposes of worker compliance. Any Worker who fails to provide their permission in writing must not be shortlisted or introduced for a role with the Buyer under a Call-Off Contract.</w:t>
      </w:r>
      <w:r w:rsidDel="00000000" w:rsidR="00000000" w:rsidRPr="00000000">
        <w:rPr>
          <w:rtl w:val="0"/>
        </w:rPr>
      </w:r>
    </w:p>
    <w:p w:rsidR="00000000" w:rsidDel="00000000" w:rsidP="00000000" w:rsidRDefault="00000000" w:rsidRPr="00000000" w14:paraId="00000263">
      <w:pPr>
        <w:spacing w:after="8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1.4 The Supplier shall retain demonstrable evidence that the required Worker compliance requirements have been met. </w:t>
      </w:r>
      <w:r w:rsidDel="00000000" w:rsidR="00000000" w:rsidRPr="00000000">
        <w:rPr>
          <w:rtl w:val="0"/>
        </w:rPr>
      </w:r>
    </w:p>
    <w:p w:rsidR="00000000" w:rsidDel="00000000" w:rsidP="00000000" w:rsidRDefault="00000000" w:rsidRPr="00000000" w14:paraId="00000264">
      <w:pPr>
        <w:spacing w:after="8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1.5  The Supplier shall ensure that;</w:t>
      </w:r>
      <w:r w:rsidDel="00000000" w:rsidR="00000000" w:rsidRPr="00000000">
        <w:rPr>
          <w:rtl w:val="0"/>
        </w:rPr>
      </w:r>
    </w:p>
    <w:p w:rsidR="00000000" w:rsidDel="00000000" w:rsidP="00000000" w:rsidRDefault="00000000" w:rsidRPr="00000000" w14:paraId="00000265">
      <w:pPr>
        <w:spacing w:after="0" w:line="240" w:lineRule="auto"/>
        <w:ind w:left="1440" w:right="60" w:hanging="3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a)</w:t>
        <w:tab/>
        <w:t xml:space="preserve">all documentary evidence is valid, current and original;  and</w:t>
      </w:r>
      <w:r w:rsidDel="00000000" w:rsidR="00000000" w:rsidRPr="00000000">
        <w:rPr>
          <w:rtl w:val="0"/>
        </w:rPr>
      </w:r>
    </w:p>
    <w:p w:rsidR="00000000" w:rsidDel="00000000" w:rsidP="00000000" w:rsidRDefault="00000000" w:rsidRPr="00000000" w14:paraId="00000266">
      <w:pPr>
        <w:spacing w:after="0" w:line="240" w:lineRule="auto"/>
        <w:ind w:left="1440" w:right="60" w:hanging="3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b)</w:t>
        <w:tab/>
        <w:t xml:space="preserve">all relevant documentary evidence provided is validated in person by an employee of the Supplier and copied, legibly signed and dated, with the printed name and job title of the validator, in a format that cannot be subsequently altered, in accordance with the NHS Employment Check Standards. </w:t>
      </w:r>
      <w:r w:rsidDel="00000000" w:rsidR="00000000" w:rsidRPr="00000000">
        <w:rPr>
          <w:rtl w:val="0"/>
        </w:rPr>
      </w:r>
    </w:p>
    <w:p w:rsidR="00000000" w:rsidDel="00000000" w:rsidP="00000000" w:rsidRDefault="00000000" w:rsidRPr="00000000" w14:paraId="00000267">
      <w:pPr>
        <w:spacing w:after="12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1.6 The Supplier shall be responsible for ensuring that all documentation in relation to such checks are made available to the Authority and/or the Buyer immediately upon request.</w:t>
      </w:r>
      <w:r w:rsidDel="00000000" w:rsidR="00000000" w:rsidRPr="00000000">
        <w:rPr>
          <w:rtl w:val="0"/>
        </w:rPr>
      </w:r>
    </w:p>
    <w:p w:rsidR="00000000" w:rsidDel="00000000" w:rsidP="00000000" w:rsidRDefault="00000000" w:rsidRPr="00000000" w14:paraId="00000268">
      <w:pPr>
        <w:spacing w:after="12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1.7 The Supplier shall ensure secure retention of all records in relation to Worker compliance requirements, in line with the UK GDPR:</w:t>
      </w:r>
      <w:r w:rsidDel="00000000" w:rsidR="00000000" w:rsidRPr="00000000">
        <w:rPr>
          <w:rtl w:val="0"/>
        </w:rPr>
      </w:r>
    </w:p>
    <w:p w:rsidR="00000000" w:rsidDel="00000000" w:rsidP="00000000" w:rsidRDefault="00000000" w:rsidRPr="00000000" w14:paraId="00000269">
      <w:pPr>
        <w:spacing w:after="0" w:line="240" w:lineRule="auto"/>
        <w:ind w:firstLine="720"/>
        <w:rPr>
          <w:rFonts w:ascii="Arial" w:cs="Arial" w:eastAsia="Arial" w:hAnsi="Arial"/>
          <w:sz w:val="24"/>
          <w:szCs w:val="24"/>
        </w:rPr>
      </w:pPr>
      <w:hyperlink r:id="rId37">
        <w:r w:rsidDel="00000000" w:rsidR="00000000" w:rsidRPr="00000000">
          <w:rPr>
            <w:rFonts w:ascii="Arial" w:cs="Arial" w:eastAsia="Arial" w:hAnsi="Arial"/>
            <w:color w:val="1155cc"/>
            <w:sz w:val="24"/>
            <w:szCs w:val="24"/>
            <w:highlight w:val="white"/>
            <w:u w:val="single"/>
            <w:rtl w:val="0"/>
          </w:rPr>
          <w:t xml:space="preserve">https://www.gov.uk/data-protection</w:t>
        </w:r>
      </w:hyperlink>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26A">
      <w:pPr>
        <w:spacing w:after="12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1.8 The Supplier shall ensure that all evidence relating to the relevant Worker compliance requirements is provided and retained in English. When provided in a language other than English, it must be translated into English, at no additional cost to the Buyer. </w:t>
      </w:r>
      <w:r w:rsidDel="00000000" w:rsidR="00000000" w:rsidRPr="00000000">
        <w:rPr>
          <w:rtl w:val="0"/>
        </w:rPr>
      </w:r>
    </w:p>
    <w:p w:rsidR="00000000" w:rsidDel="00000000" w:rsidP="00000000" w:rsidRDefault="00000000" w:rsidRPr="00000000" w14:paraId="0000026B">
      <w:pPr>
        <w:spacing w:after="12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1.9 The Supplier shall have adequate processes in place, which are documented and fully implemented, to ensure that the required Worker compliance standards are met in accordance with this Appendix. </w:t>
      </w:r>
      <w:r w:rsidDel="00000000" w:rsidR="00000000" w:rsidRPr="00000000">
        <w:rPr>
          <w:rtl w:val="0"/>
        </w:rPr>
      </w:r>
    </w:p>
    <w:p w:rsidR="00000000" w:rsidDel="00000000" w:rsidP="00000000" w:rsidRDefault="00000000" w:rsidRPr="00000000" w14:paraId="0000026C">
      <w:pPr>
        <w:spacing w:after="12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1.10 The Supplier shall have adequate processes in place, which are documented and fully implemented, to manage subcontractors where applicable.</w:t>
      </w:r>
      <w:r w:rsidDel="00000000" w:rsidR="00000000" w:rsidRPr="00000000">
        <w:rPr>
          <w:rtl w:val="0"/>
        </w:rPr>
      </w:r>
    </w:p>
    <w:p w:rsidR="00000000" w:rsidDel="00000000" w:rsidP="00000000" w:rsidRDefault="00000000" w:rsidRPr="00000000" w14:paraId="0000026D">
      <w:pPr>
        <w:spacing w:after="12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1.11 The Supplier shall have adequate processes in place, which are documented and fully implemented, to undertake internal audits to ensure that the required Worker compliance standards are being met in accordance with this Appendix. </w:t>
      </w:r>
      <w:r w:rsidDel="00000000" w:rsidR="00000000" w:rsidRPr="00000000">
        <w:rPr>
          <w:rtl w:val="0"/>
        </w:rPr>
      </w:r>
    </w:p>
    <w:p w:rsidR="00000000" w:rsidDel="00000000" w:rsidP="00000000" w:rsidRDefault="00000000" w:rsidRPr="00000000" w14:paraId="0000026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F">
      <w:pPr>
        <w:spacing w:before="200" w:line="240" w:lineRule="auto"/>
        <w:rPr>
          <w:rFonts w:ascii="Arial" w:cs="Arial" w:eastAsia="Arial" w:hAnsi="Arial"/>
          <w:sz w:val="24"/>
          <w:szCs w:val="24"/>
        </w:rPr>
      </w:pPr>
      <w:r w:rsidDel="00000000" w:rsidR="00000000" w:rsidRPr="00000000">
        <w:rPr>
          <w:rFonts w:ascii="Arial" w:cs="Arial" w:eastAsia="Arial" w:hAnsi="Arial"/>
          <w:b w:val="1"/>
          <w:color w:val="0b0c0c"/>
          <w:sz w:val="24"/>
          <w:szCs w:val="24"/>
          <w:highlight w:val="white"/>
          <w:rtl w:val="0"/>
        </w:rPr>
        <w:t xml:space="preserve">2. Employment Check Standards</w:t>
      </w:r>
      <w:r w:rsidDel="00000000" w:rsidR="00000000" w:rsidRPr="00000000">
        <w:rPr>
          <w:rtl w:val="0"/>
        </w:rPr>
      </w:r>
    </w:p>
    <w:p w:rsidR="00000000" w:rsidDel="00000000" w:rsidP="00000000" w:rsidRDefault="00000000" w:rsidRPr="00000000" w14:paraId="00000270">
      <w:pPr>
        <w:spacing w:before="24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2.1 The Supplier shall undertake pre-employment checks to ensure that Workers meet the Worker compliance requirements of the role they are placed in. All Workers must be fully compliant prior to commencement of the role and must remain compliant throughout the duration of a placement.</w:t>
      </w:r>
      <w:r w:rsidDel="00000000" w:rsidR="00000000" w:rsidRPr="00000000">
        <w:rPr>
          <w:rtl w:val="0"/>
        </w:rPr>
      </w:r>
    </w:p>
    <w:p w:rsidR="00000000" w:rsidDel="00000000" w:rsidP="00000000" w:rsidRDefault="00000000" w:rsidRPr="00000000" w14:paraId="00000271">
      <w:pPr>
        <w:spacing w:before="24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2.2 The Supplier shall have a dedicated compliance manager and compliance function, ensuring that all necessary pre-employment checks have been completed prior to the deployment of a Worker.</w:t>
      </w:r>
      <w:r w:rsidDel="00000000" w:rsidR="00000000" w:rsidRPr="00000000">
        <w:rPr>
          <w:rtl w:val="0"/>
        </w:rPr>
      </w:r>
    </w:p>
    <w:p w:rsidR="00000000" w:rsidDel="00000000" w:rsidP="00000000" w:rsidRDefault="00000000" w:rsidRPr="00000000" w14:paraId="00000272">
      <w:pPr>
        <w:spacing w:before="24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2.3   For NHS Buyers, the Supplier shall ensure that Workers supplied are compliant with the requirements specified in the NHS Employment Check Standards, as updated from time to time:</w:t>
      </w:r>
      <w:r w:rsidDel="00000000" w:rsidR="00000000" w:rsidRPr="00000000">
        <w:rPr>
          <w:rtl w:val="0"/>
        </w:rPr>
      </w:r>
    </w:p>
    <w:p w:rsidR="00000000" w:rsidDel="00000000" w:rsidP="00000000" w:rsidRDefault="00000000" w:rsidRPr="00000000" w14:paraId="00000273">
      <w:pPr>
        <w:spacing w:after="0" w:line="240" w:lineRule="auto"/>
        <w:ind w:left="2460" w:right="60" w:hanging="32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w:t>
        <w:tab/>
        <w:t xml:space="preserve">Identity checks;</w:t>
      </w:r>
      <w:r w:rsidDel="00000000" w:rsidR="00000000" w:rsidRPr="00000000">
        <w:rPr>
          <w:rtl w:val="0"/>
        </w:rPr>
      </w:r>
    </w:p>
    <w:p w:rsidR="00000000" w:rsidDel="00000000" w:rsidP="00000000" w:rsidRDefault="00000000" w:rsidRPr="00000000" w14:paraId="00000274">
      <w:pPr>
        <w:spacing w:after="0" w:line="240" w:lineRule="auto"/>
        <w:ind w:left="2460" w:right="60" w:hanging="32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w:t>
        <w:tab/>
        <w:t xml:space="preserve">Professional Registration and Qualification checks;</w:t>
      </w:r>
      <w:r w:rsidDel="00000000" w:rsidR="00000000" w:rsidRPr="00000000">
        <w:rPr>
          <w:rtl w:val="0"/>
        </w:rPr>
      </w:r>
    </w:p>
    <w:p w:rsidR="00000000" w:rsidDel="00000000" w:rsidP="00000000" w:rsidRDefault="00000000" w:rsidRPr="00000000" w14:paraId="00000275">
      <w:pPr>
        <w:spacing w:after="0" w:line="240" w:lineRule="auto"/>
        <w:ind w:left="2460" w:right="60" w:hanging="32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w:t>
        <w:tab/>
        <w:t xml:space="preserve">Employment History and Reference checks;</w:t>
      </w:r>
      <w:r w:rsidDel="00000000" w:rsidR="00000000" w:rsidRPr="00000000">
        <w:rPr>
          <w:rtl w:val="0"/>
        </w:rPr>
      </w:r>
    </w:p>
    <w:p w:rsidR="00000000" w:rsidDel="00000000" w:rsidP="00000000" w:rsidRDefault="00000000" w:rsidRPr="00000000" w14:paraId="00000276">
      <w:pPr>
        <w:spacing w:after="0" w:line="240" w:lineRule="auto"/>
        <w:ind w:left="2460" w:right="60" w:hanging="32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w:t>
        <w:tab/>
        <w:t xml:space="preserve">Right to Work checks;</w:t>
      </w:r>
      <w:r w:rsidDel="00000000" w:rsidR="00000000" w:rsidRPr="00000000">
        <w:rPr>
          <w:rtl w:val="0"/>
        </w:rPr>
      </w:r>
    </w:p>
    <w:p w:rsidR="00000000" w:rsidDel="00000000" w:rsidP="00000000" w:rsidRDefault="00000000" w:rsidRPr="00000000" w14:paraId="00000277">
      <w:pPr>
        <w:spacing w:after="0" w:line="240" w:lineRule="auto"/>
        <w:ind w:left="2460" w:right="60" w:hanging="32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v  </w:t>
        <w:tab/>
        <w:t xml:space="preserve">Work Health Assessments; and</w:t>
      </w:r>
      <w:r w:rsidDel="00000000" w:rsidR="00000000" w:rsidRPr="00000000">
        <w:rPr>
          <w:rtl w:val="0"/>
        </w:rPr>
      </w:r>
    </w:p>
    <w:p w:rsidR="00000000" w:rsidDel="00000000" w:rsidP="00000000" w:rsidRDefault="00000000" w:rsidRPr="00000000" w14:paraId="00000278">
      <w:pPr>
        <w:spacing w:after="0" w:line="240" w:lineRule="auto"/>
        <w:ind w:left="2460" w:right="60" w:hanging="32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vi </w:t>
        <w:tab/>
        <w:t xml:space="preserve">Criminal Record checks. </w:t>
      </w:r>
      <w:r w:rsidDel="00000000" w:rsidR="00000000" w:rsidRPr="00000000">
        <w:rPr>
          <w:rtl w:val="0"/>
        </w:rPr>
      </w:r>
    </w:p>
    <w:p w:rsidR="00000000" w:rsidDel="00000000" w:rsidP="00000000" w:rsidRDefault="00000000" w:rsidRPr="00000000" w14:paraId="0000027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A">
      <w:pPr>
        <w:spacing w:after="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2.4  For full details of pre-employment checks for NHS Buyers, the Supplier shall refer to NHS Employment Check Standards:</w:t>
      </w:r>
      <w:hyperlink r:id="rId38">
        <w:r w:rsidDel="00000000" w:rsidR="00000000" w:rsidRPr="00000000">
          <w:rPr>
            <w:rFonts w:ascii="Arial" w:cs="Arial" w:eastAsia="Arial" w:hAnsi="Arial"/>
            <w:color w:val="0b0c0c"/>
            <w:sz w:val="24"/>
            <w:szCs w:val="24"/>
            <w:highlight w:val="white"/>
            <w:u w:val="single"/>
            <w:rtl w:val="0"/>
          </w:rPr>
          <w:t xml:space="preserve"> </w:t>
        </w:r>
      </w:hyperlink>
      <w:hyperlink r:id="rId39">
        <w:r w:rsidDel="00000000" w:rsidR="00000000" w:rsidRPr="00000000">
          <w:rPr>
            <w:rFonts w:ascii="Arial" w:cs="Arial" w:eastAsia="Arial" w:hAnsi="Arial"/>
            <w:color w:val="1155cc"/>
            <w:sz w:val="24"/>
            <w:szCs w:val="24"/>
            <w:highlight w:val="white"/>
            <w:u w:val="single"/>
            <w:rtl w:val="0"/>
          </w:rPr>
          <w:t xml:space="preserve">https://www.nhsemployers.org/topics-0/employment-standards-and-regulation</w:t>
        </w:r>
      </w:hyperlink>
      <w:r w:rsidDel="00000000" w:rsidR="00000000" w:rsidRPr="00000000">
        <w:rPr>
          <w:rtl w:val="0"/>
        </w:rPr>
      </w:r>
    </w:p>
    <w:p w:rsidR="00000000" w:rsidDel="00000000" w:rsidP="00000000" w:rsidRDefault="00000000" w:rsidRPr="00000000" w14:paraId="0000027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C">
      <w:pPr>
        <w:spacing w:after="0"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2.5.1 Identity checks</w:t>
      </w:r>
      <w:r w:rsidDel="00000000" w:rsidR="00000000" w:rsidRPr="00000000">
        <w:rPr>
          <w:rtl w:val="0"/>
        </w:rPr>
      </w:r>
    </w:p>
    <w:p w:rsidR="00000000" w:rsidDel="00000000" w:rsidP="00000000" w:rsidRDefault="00000000" w:rsidRPr="00000000" w14:paraId="0000027D">
      <w:pPr>
        <w:spacing w:after="0" w:line="240" w:lineRule="auto"/>
        <w:ind w:right="60"/>
        <w:rPr>
          <w:rFonts w:ascii="Arial" w:cs="Arial" w:eastAsia="Arial" w:hAnsi="Arial"/>
          <w:sz w:val="24"/>
          <w:szCs w:val="24"/>
        </w:rPr>
      </w:pPr>
      <w:hyperlink r:id="rId40">
        <w:r w:rsidDel="00000000" w:rsidR="00000000" w:rsidRPr="00000000">
          <w:rPr>
            <w:rFonts w:ascii="Arial" w:cs="Arial" w:eastAsia="Arial" w:hAnsi="Arial"/>
            <w:color w:val="1155cc"/>
            <w:sz w:val="24"/>
            <w:szCs w:val="24"/>
            <w:highlight w:val="white"/>
            <w:u w:val="single"/>
            <w:rtl w:val="0"/>
          </w:rPr>
          <w:t xml:space="preserve">https://www.nhsemployers.org/publications/identity-checks-standard</w:t>
        </w:r>
      </w:hyperlink>
      <w:r w:rsidDel="00000000" w:rsidR="00000000" w:rsidRPr="00000000">
        <w:rPr>
          <w:rtl w:val="0"/>
        </w:rPr>
      </w:r>
    </w:p>
    <w:p w:rsidR="00000000" w:rsidDel="00000000" w:rsidP="00000000" w:rsidRDefault="00000000" w:rsidRPr="00000000" w14:paraId="0000027E">
      <w:pPr>
        <w:numPr>
          <w:ilvl w:val="0"/>
          <w:numId w:val="25"/>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The Supplier shall ensure that they are aware of and fully complaint with the NHS Employers Identity Checks Standard, including but not limited to;</w:t>
      </w:r>
      <w:r w:rsidDel="00000000" w:rsidR="00000000" w:rsidRPr="00000000">
        <w:rPr>
          <w:rtl w:val="0"/>
        </w:rPr>
      </w:r>
    </w:p>
    <w:p w:rsidR="00000000" w:rsidDel="00000000" w:rsidP="00000000" w:rsidRDefault="00000000" w:rsidRPr="00000000" w14:paraId="0000027F">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Completion of identity checks pre-placement;</w:t>
      </w:r>
      <w:r w:rsidDel="00000000" w:rsidR="00000000" w:rsidRPr="00000000">
        <w:rPr>
          <w:rtl w:val="0"/>
        </w:rPr>
      </w:r>
    </w:p>
    <w:p w:rsidR="00000000" w:rsidDel="00000000" w:rsidP="00000000" w:rsidRDefault="00000000" w:rsidRPr="00000000" w14:paraId="00000280">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Obtaining and verifying sufficient and acceptable identity documents in the format and combination set out in the Identity Checks Standard;</w:t>
      </w:r>
      <w:r w:rsidDel="00000000" w:rsidR="00000000" w:rsidRPr="00000000">
        <w:rPr>
          <w:rtl w:val="0"/>
        </w:rPr>
      </w:r>
    </w:p>
    <w:p w:rsidR="00000000" w:rsidDel="00000000" w:rsidP="00000000" w:rsidRDefault="00000000" w:rsidRPr="00000000" w14:paraId="00000281">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Obtaining and verifying original identity documents and taking certified copies of these as required by the Identity Checks Standard; and</w:t>
      </w:r>
      <w:r w:rsidDel="00000000" w:rsidR="00000000" w:rsidRPr="00000000">
        <w:rPr>
          <w:rtl w:val="0"/>
        </w:rPr>
      </w:r>
    </w:p>
    <w:p w:rsidR="00000000" w:rsidDel="00000000" w:rsidP="00000000" w:rsidRDefault="00000000" w:rsidRPr="00000000" w14:paraId="00000282">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Ensuring that suitable identity check arrangements are in place for the Buyer to verify the Workers identity prior to, or on the first day of the placement. </w:t>
      </w:r>
      <w:r w:rsidDel="00000000" w:rsidR="00000000" w:rsidRPr="00000000">
        <w:rPr>
          <w:rtl w:val="0"/>
        </w:rPr>
      </w:r>
    </w:p>
    <w:p w:rsidR="00000000" w:rsidDel="00000000" w:rsidP="00000000" w:rsidRDefault="00000000" w:rsidRPr="00000000" w14:paraId="00000283">
      <w:pPr>
        <w:spacing w:after="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4">
      <w:pPr>
        <w:spacing w:after="0"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2.5.2 Professional Registration and Qualification Checks</w:t>
      </w:r>
      <w:r w:rsidDel="00000000" w:rsidR="00000000" w:rsidRPr="00000000">
        <w:rPr>
          <w:rtl w:val="0"/>
        </w:rPr>
      </w:r>
    </w:p>
    <w:p w:rsidR="00000000" w:rsidDel="00000000" w:rsidP="00000000" w:rsidRDefault="00000000" w:rsidRPr="00000000" w14:paraId="00000285">
      <w:pPr>
        <w:spacing w:after="0" w:line="240" w:lineRule="auto"/>
        <w:ind w:right="60"/>
        <w:rPr>
          <w:rFonts w:ascii="Arial" w:cs="Arial" w:eastAsia="Arial" w:hAnsi="Arial"/>
          <w:sz w:val="24"/>
          <w:szCs w:val="24"/>
        </w:rPr>
      </w:pPr>
      <w:hyperlink r:id="rId41">
        <w:r w:rsidDel="00000000" w:rsidR="00000000" w:rsidRPr="00000000">
          <w:rPr>
            <w:rFonts w:ascii="Arial" w:cs="Arial" w:eastAsia="Arial" w:hAnsi="Arial"/>
            <w:color w:val="1155cc"/>
            <w:sz w:val="24"/>
            <w:szCs w:val="24"/>
            <w:highlight w:val="white"/>
            <w:u w:val="single"/>
            <w:rtl w:val="0"/>
          </w:rPr>
          <w:t xml:space="preserve">https://www.nhsemployers.org/publications/professional-registration-and-qualification-checks-standard</w:t>
        </w:r>
      </w:hyperlink>
      <w:r w:rsidDel="00000000" w:rsidR="00000000" w:rsidRPr="00000000">
        <w:rPr>
          <w:rFonts w:ascii="Arial" w:cs="Arial" w:eastAsia="Arial" w:hAnsi="Arial"/>
          <w:color w:val="0b0c0c"/>
          <w:sz w:val="24"/>
          <w:szCs w:val="24"/>
          <w:highlight w:val="white"/>
          <w:rtl w:val="0"/>
        </w:rPr>
        <w:t xml:space="preserve"> </w:t>
      </w:r>
      <w:r w:rsidDel="00000000" w:rsidR="00000000" w:rsidRPr="00000000">
        <w:rPr>
          <w:rtl w:val="0"/>
        </w:rPr>
      </w:r>
    </w:p>
    <w:p w:rsidR="00000000" w:rsidDel="00000000" w:rsidP="00000000" w:rsidRDefault="00000000" w:rsidRPr="00000000" w14:paraId="00000286">
      <w:pPr>
        <w:numPr>
          <w:ilvl w:val="0"/>
          <w:numId w:val="27"/>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The Supplier shall ensure that they are aware of and fully compliant with the NHS Employers Professional Registration and Qualification Checks Standard, including but not limited to;</w:t>
      </w:r>
      <w:r w:rsidDel="00000000" w:rsidR="00000000" w:rsidRPr="00000000">
        <w:rPr>
          <w:rtl w:val="0"/>
        </w:rPr>
      </w:r>
    </w:p>
    <w:p w:rsidR="00000000" w:rsidDel="00000000" w:rsidP="00000000" w:rsidRDefault="00000000" w:rsidRPr="00000000" w14:paraId="00000287">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Completion of professional registration and qualification checks pre-placement;</w:t>
      </w:r>
      <w:r w:rsidDel="00000000" w:rsidR="00000000" w:rsidRPr="00000000">
        <w:rPr>
          <w:rtl w:val="0"/>
        </w:rPr>
      </w:r>
    </w:p>
    <w:p w:rsidR="00000000" w:rsidDel="00000000" w:rsidP="00000000" w:rsidRDefault="00000000" w:rsidRPr="00000000" w14:paraId="00000288">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Conducting a check with the relevant professional regulatory body to ensure sufficient and valid professional registration prior to placement and at regular intervals throughout a placement;</w:t>
      </w:r>
      <w:r w:rsidDel="00000000" w:rsidR="00000000" w:rsidRPr="00000000">
        <w:rPr>
          <w:rtl w:val="0"/>
        </w:rPr>
      </w:r>
    </w:p>
    <w:p w:rsidR="00000000" w:rsidDel="00000000" w:rsidP="00000000" w:rsidRDefault="00000000" w:rsidRPr="00000000" w14:paraId="00000289">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Conducting a check against the Health Professionals Alert Notice (HPAN) system prior to placement and monitoring this throughout the duration of a placement;</w:t>
      </w:r>
      <w:r w:rsidDel="00000000" w:rsidR="00000000" w:rsidRPr="00000000">
        <w:rPr>
          <w:rtl w:val="0"/>
        </w:rPr>
      </w:r>
    </w:p>
    <w:p w:rsidR="00000000" w:rsidDel="00000000" w:rsidP="00000000" w:rsidRDefault="00000000" w:rsidRPr="00000000" w14:paraId="0000028A">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Obtaining and verifying qualification certificates relevant to the role; and </w:t>
      </w:r>
      <w:r w:rsidDel="00000000" w:rsidR="00000000" w:rsidRPr="00000000">
        <w:rPr>
          <w:rtl w:val="0"/>
        </w:rPr>
      </w:r>
    </w:p>
    <w:p w:rsidR="00000000" w:rsidDel="00000000" w:rsidP="00000000" w:rsidRDefault="00000000" w:rsidRPr="00000000" w14:paraId="0000028B">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v) Assessment of English language to ensure Workers have the required level of English language competence for the role they are applying for.  The Buyer shall advise the Supplier if they require competency in any other language or any variation to the English language competency requirements set out in the guidance above.</w:t>
      </w:r>
      <w:r w:rsidDel="00000000" w:rsidR="00000000" w:rsidRPr="00000000">
        <w:rPr>
          <w:rtl w:val="0"/>
        </w:rPr>
      </w:r>
    </w:p>
    <w:p w:rsidR="00000000" w:rsidDel="00000000" w:rsidP="00000000" w:rsidRDefault="00000000" w:rsidRPr="00000000" w14:paraId="0000028C">
      <w:pPr>
        <w:spacing w:after="0" w:line="240" w:lineRule="auto"/>
        <w:ind w:right="60"/>
        <w:rPr>
          <w:rFonts w:ascii="Arial" w:cs="Arial" w:eastAsia="Arial" w:hAnsi="Arial"/>
          <w:sz w:val="24"/>
          <w:szCs w:val="24"/>
        </w:rPr>
      </w:pPr>
      <w:hyperlink r:id="rId42">
        <w:r w:rsidDel="00000000" w:rsidR="00000000" w:rsidRPr="00000000">
          <w:rPr>
            <w:rFonts w:ascii="Arial" w:cs="Arial" w:eastAsia="Arial" w:hAnsi="Arial"/>
            <w:color w:val="0b57d0"/>
            <w:sz w:val="24"/>
            <w:szCs w:val="24"/>
            <w:highlight w:val="white"/>
            <w:u w:val="single"/>
            <w:rtl w:val="0"/>
          </w:rPr>
          <w:t xml:space="preserve">https://www.gov.uk/government/publications/english-language-requirement-for-public-sector-workers-code-of-practice</w:t>
        </w:r>
      </w:hyperlink>
      <w:r w:rsidDel="00000000" w:rsidR="00000000" w:rsidRPr="00000000">
        <w:rPr>
          <w:rtl w:val="0"/>
        </w:rPr>
      </w:r>
    </w:p>
    <w:p w:rsidR="00000000" w:rsidDel="00000000" w:rsidP="00000000" w:rsidRDefault="00000000" w:rsidRPr="00000000" w14:paraId="0000028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E">
      <w:pPr>
        <w:spacing w:after="0"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2.5.3 Employment History and Reference checks</w:t>
      </w:r>
      <w:r w:rsidDel="00000000" w:rsidR="00000000" w:rsidRPr="00000000">
        <w:rPr>
          <w:rtl w:val="0"/>
        </w:rPr>
      </w:r>
    </w:p>
    <w:p w:rsidR="00000000" w:rsidDel="00000000" w:rsidP="00000000" w:rsidRDefault="00000000" w:rsidRPr="00000000" w14:paraId="0000028F">
      <w:pPr>
        <w:spacing w:after="0" w:line="240" w:lineRule="auto"/>
        <w:ind w:right="60"/>
        <w:rPr>
          <w:rFonts w:ascii="Arial" w:cs="Arial" w:eastAsia="Arial" w:hAnsi="Arial"/>
          <w:sz w:val="24"/>
          <w:szCs w:val="24"/>
        </w:rPr>
      </w:pPr>
      <w:hyperlink r:id="rId43">
        <w:r w:rsidDel="00000000" w:rsidR="00000000" w:rsidRPr="00000000">
          <w:rPr>
            <w:rFonts w:ascii="Arial" w:cs="Arial" w:eastAsia="Arial" w:hAnsi="Arial"/>
            <w:color w:val="1155cc"/>
            <w:sz w:val="24"/>
            <w:szCs w:val="24"/>
            <w:highlight w:val="white"/>
            <w:u w:val="single"/>
            <w:rtl w:val="0"/>
          </w:rPr>
          <w:t xml:space="preserve">https://www.nhsemployers.org/publications/employment-history-and-reference-checks-standard</w:t>
        </w:r>
      </w:hyperlink>
      <w:r w:rsidDel="00000000" w:rsidR="00000000" w:rsidRPr="00000000">
        <w:rPr>
          <w:rtl w:val="0"/>
        </w:rPr>
      </w:r>
    </w:p>
    <w:p w:rsidR="00000000" w:rsidDel="00000000" w:rsidP="00000000" w:rsidRDefault="00000000" w:rsidRPr="00000000" w14:paraId="00000290">
      <w:pPr>
        <w:numPr>
          <w:ilvl w:val="0"/>
          <w:numId w:val="21"/>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The Supplier shall ensure that they are aware of and fully compliant with the Employment History and Reference Checks Standard, including but not limited to;</w:t>
      </w:r>
      <w:r w:rsidDel="00000000" w:rsidR="00000000" w:rsidRPr="00000000">
        <w:rPr>
          <w:rtl w:val="0"/>
        </w:rPr>
      </w:r>
    </w:p>
    <w:p w:rsidR="00000000" w:rsidDel="00000000" w:rsidP="00000000" w:rsidRDefault="00000000" w:rsidRPr="00000000" w14:paraId="00000291">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Completion of employment history and reference checks pre-placement;</w:t>
      </w:r>
      <w:r w:rsidDel="00000000" w:rsidR="00000000" w:rsidRPr="00000000">
        <w:rPr>
          <w:rtl w:val="0"/>
        </w:rPr>
      </w:r>
    </w:p>
    <w:p w:rsidR="00000000" w:rsidDel="00000000" w:rsidP="00000000" w:rsidRDefault="00000000" w:rsidRPr="00000000" w14:paraId="00000292">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Verifying that the Worker has the required experience to be placed in the role;</w:t>
      </w:r>
      <w:r w:rsidDel="00000000" w:rsidR="00000000" w:rsidRPr="00000000">
        <w:rPr>
          <w:rtl w:val="0"/>
        </w:rPr>
      </w:r>
    </w:p>
    <w:p w:rsidR="00000000" w:rsidDel="00000000" w:rsidP="00000000" w:rsidRDefault="00000000" w:rsidRPr="00000000" w14:paraId="00000293">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Obtaining full employment and/or training history with any gaps explained; </w:t>
      </w:r>
      <w:r w:rsidDel="00000000" w:rsidR="00000000" w:rsidRPr="00000000">
        <w:rPr>
          <w:rtl w:val="0"/>
        </w:rPr>
      </w:r>
    </w:p>
    <w:p w:rsidR="00000000" w:rsidDel="00000000" w:rsidP="00000000" w:rsidRDefault="00000000" w:rsidRPr="00000000" w14:paraId="00000294">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Obtaining suitable references, covering the required information across the correct time period as set out in the Employment History and Reference Checks Standard; and </w:t>
      </w:r>
      <w:r w:rsidDel="00000000" w:rsidR="00000000" w:rsidRPr="00000000">
        <w:rPr>
          <w:rtl w:val="0"/>
        </w:rPr>
      </w:r>
    </w:p>
    <w:p w:rsidR="00000000" w:rsidDel="00000000" w:rsidP="00000000" w:rsidRDefault="00000000" w:rsidRPr="00000000" w14:paraId="00000295">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Obtaining end of assignment reports following completion of each placement. </w:t>
      </w:r>
      <w:r w:rsidDel="00000000" w:rsidR="00000000" w:rsidRPr="00000000">
        <w:rPr>
          <w:rtl w:val="0"/>
        </w:rPr>
      </w:r>
    </w:p>
    <w:p w:rsidR="00000000" w:rsidDel="00000000" w:rsidP="00000000" w:rsidRDefault="00000000" w:rsidRPr="00000000" w14:paraId="0000029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7">
      <w:pPr>
        <w:spacing w:after="0"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2.5.4 Right to Work Checks</w:t>
      </w:r>
      <w:r w:rsidDel="00000000" w:rsidR="00000000" w:rsidRPr="00000000">
        <w:rPr>
          <w:rtl w:val="0"/>
        </w:rPr>
      </w:r>
    </w:p>
    <w:p w:rsidR="00000000" w:rsidDel="00000000" w:rsidP="00000000" w:rsidRDefault="00000000" w:rsidRPr="00000000" w14:paraId="00000298">
      <w:pPr>
        <w:spacing w:after="0" w:line="240" w:lineRule="auto"/>
        <w:ind w:right="60"/>
        <w:rPr>
          <w:rFonts w:ascii="Arial" w:cs="Arial" w:eastAsia="Arial" w:hAnsi="Arial"/>
          <w:sz w:val="24"/>
          <w:szCs w:val="24"/>
        </w:rPr>
      </w:pPr>
      <w:hyperlink r:id="rId44">
        <w:r w:rsidDel="00000000" w:rsidR="00000000" w:rsidRPr="00000000">
          <w:rPr>
            <w:rFonts w:ascii="Arial" w:cs="Arial" w:eastAsia="Arial" w:hAnsi="Arial"/>
            <w:color w:val="1155cc"/>
            <w:sz w:val="24"/>
            <w:szCs w:val="24"/>
            <w:highlight w:val="white"/>
            <w:u w:val="single"/>
            <w:rtl w:val="0"/>
          </w:rPr>
          <w:t xml:space="preserve">https://www.nhsemployers.org/publications/right-work-checks-standard</w:t>
        </w:r>
      </w:hyperlink>
      <w:r w:rsidDel="00000000" w:rsidR="00000000" w:rsidRPr="00000000">
        <w:rPr>
          <w:rtl w:val="0"/>
        </w:rPr>
      </w:r>
    </w:p>
    <w:p w:rsidR="00000000" w:rsidDel="00000000" w:rsidP="00000000" w:rsidRDefault="00000000" w:rsidRPr="00000000" w14:paraId="00000299">
      <w:pPr>
        <w:numPr>
          <w:ilvl w:val="0"/>
          <w:numId w:val="28"/>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The Supplier shall ensure that they are aware of and fully compliant with the Right to Work Checks Standard, including but not limited to;</w:t>
      </w:r>
      <w:r w:rsidDel="00000000" w:rsidR="00000000" w:rsidRPr="00000000">
        <w:rPr>
          <w:rtl w:val="0"/>
        </w:rPr>
      </w:r>
    </w:p>
    <w:p w:rsidR="00000000" w:rsidDel="00000000" w:rsidP="00000000" w:rsidRDefault="00000000" w:rsidRPr="00000000" w14:paraId="0000029A">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Completion of right to work checks pre-placement;</w:t>
      </w:r>
      <w:r w:rsidDel="00000000" w:rsidR="00000000" w:rsidRPr="00000000">
        <w:rPr>
          <w:rtl w:val="0"/>
        </w:rPr>
      </w:r>
    </w:p>
    <w:p w:rsidR="00000000" w:rsidDel="00000000" w:rsidP="00000000" w:rsidRDefault="00000000" w:rsidRPr="00000000" w14:paraId="0000029B">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Obtaining and verifying evidence of the Workers eligibility to work in the UK;</w:t>
      </w:r>
      <w:r w:rsidDel="00000000" w:rsidR="00000000" w:rsidRPr="00000000">
        <w:rPr>
          <w:rtl w:val="0"/>
        </w:rPr>
      </w:r>
    </w:p>
    <w:p w:rsidR="00000000" w:rsidDel="00000000" w:rsidP="00000000" w:rsidRDefault="00000000" w:rsidRPr="00000000" w14:paraId="0000029C">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Conducting ongoing right to work checks, where applicable, to ensure that the Workers retain eligibility to work in the UK throughout the duration of a placement; and</w:t>
      </w:r>
      <w:r w:rsidDel="00000000" w:rsidR="00000000" w:rsidRPr="00000000">
        <w:rPr>
          <w:rtl w:val="0"/>
        </w:rPr>
      </w:r>
    </w:p>
    <w:p w:rsidR="00000000" w:rsidDel="00000000" w:rsidP="00000000" w:rsidRDefault="00000000" w:rsidRPr="00000000" w14:paraId="0000029D">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Managing and complying with any right to work/visa restrictions where applicable. </w:t>
      </w:r>
      <w:r w:rsidDel="00000000" w:rsidR="00000000" w:rsidRPr="00000000">
        <w:rPr>
          <w:rtl w:val="0"/>
        </w:rPr>
      </w:r>
    </w:p>
    <w:p w:rsidR="00000000" w:rsidDel="00000000" w:rsidP="00000000" w:rsidRDefault="00000000" w:rsidRPr="00000000" w14:paraId="0000029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F">
      <w:pPr>
        <w:spacing w:after="0"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2.5.5  Work Health Assessments</w:t>
      </w:r>
      <w:r w:rsidDel="00000000" w:rsidR="00000000" w:rsidRPr="00000000">
        <w:rPr>
          <w:rtl w:val="0"/>
        </w:rPr>
      </w:r>
    </w:p>
    <w:p w:rsidR="00000000" w:rsidDel="00000000" w:rsidP="00000000" w:rsidRDefault="00000000" w:rsidRPr="00000000" w14:paraId="000002A0">
      <w:pPr>
        <w:spacing w:after="0" w:line="240" w:lineRule="auto"/>
        <w:ind w:right="60"/>
        <w:rPr>
          <w:rFonts w:ascii="Arial" w:cs="Arial" w:eastAsia="Arial" w:hAnsi="Arial"/>
          <w:sz w:val="24"/>
          <w:szCs w:val="24"/>
        </w:rPr>
      </w:pPr>
      <w:hyperlink r:id="rId45">
        <w:r w:rsidDel="00000000" w:rsidR="00000000" w:rsidRPr="00000000">
          <w:rPr>
            <w:rFonts w:ascii="Arial" w:cs="Arial" w:eastAsia="Arial" w:hAnsi="Arial"/>
            <w:color w:val="1155cc"/>
            <w:sz w:val="24"/>
            <w:szCs w:val="24"/>
            <w:highlight w:val="white"/>
            <w:u w:val="single"/>
            <w:rtl w:val="0"/>
          </w:rPr>
          <w:t xml:space="preserve">https://www.nhsemployers.org/publications/work-health-assessments-standard</w:t>
        </w:r>
      </w:hyperlink>
      <w:r w:rsidDel="00000000" w:rsidR="00000000" w:rsidRPr="00000000">
        <w:rPr>
          <w:rtl w:val="0"/>
        </w:rPr>
      </w:r>
    </w:p>
    <w:p w:rsidR="00000000" w:rsidDel="00000000" w:rsidP="00000000" w:rsidRDefault="00000000" w:rsidRPr="00000000" w14:paraId="000002A1">
      <w:pPr>
        <w:numPr>
          <w:ilvl w:val="0"/>
          <w:numId w:val="4"/>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The Supplier shall ensure that they are aware of and fully compliant with the Work Health Assessment Check Standard, including but not limited to;</w:t>
      </w:r>
      <w:r w:rsidDel="00000000" w:rsidR="00000000" w:rsidRPr="00000000">
        <w:rPr>
          <w:rtl w:val="0"/>
        </w:rPr>
      </w:r>
    </w:p>
    <w:p w:rsidR="00000000" w:rsidDel="00000000" w:rsidP="00000000" w:rsidRDefault="00000000" w:rsidRPr="00000000" w14:paraId="000002A2">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Completion of work health assessment checks pre-placement for all Workers;</w:t>
      </w:r>
      <w:r w:rsidDel="00000000" w:rsidR="00000000" w:rsidRPr="00000000">
        <w:rPr>
          <w:rtl w:val="0"/>
        </w:rPr>
      </w:r>
    </w:p>
    <w:p w:rsidR="00000000" w:rsidDel="00000000" w:rsidP="00000000" w:rsidRDefault="00000000" w:rsidRPr="00000000" w14:paraId="000002A3">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Obtaining a certificate of fitness for placement, relevant to the role and in accordance with the latest Department of Health guidelines for health clearance and immunisations,  from an Occupational Health Provider who is accredited with Safe Effective Occupational Health Service (SEQOHS) as detailed at </w:t>
      </w:r>
      <w:hyperlink r:id="rId46">
        <w:r w:rsidDel="00000000" w:rsidR="00000000" w:rsidRPr="00000000">
          <w:rPr>
            <w:rFonts w:ascii="Arial" w:cs="Arial" w:eastAsia="Arial" w:hAnsi="Arial"/>
            <w:color w:val="1155cc"/>
            <w:sz w:val="24"/>
            <w:szCs w:val="24"/>
            <w:highlight w:val="white"/>
            <w:u w:val="single"/>
            <w:rtl w:val="0"/>
          </w:rPr>
          <w:t xml:space="preserve">http://www.seqohs.org/</w:t>
        </w:r>
      </w:hyperlink>
      <w:r w:rsidDel="00000000" w:rsidR="00000000" w:rsidRPr="00000000">
        <w:rPr>
          <w:rFonts w:ascii="Arial" w:cs="Arial" w:eastAsia="Arial" w:hAnsi="Arial"/>
          <w:color w:val="0b0c0c"/>
          <w:sz w:val="24"/>
          <w:szCs w:val="24"/>
          <w:highlight w:val="white"/>
          <w:rtl w:val="0"/>
        </w:rPr>
        <w:t xml:space="preserve">;</w:t>
      </w:r>
      <w:r w:rsidDel="00000000" w:rsidR="00000000" w:rsidRPr="00000000">
        <w:rPr>
          <w:rtl w:val="0"/>
        </w:rPr>
      </w:r>
    </w:p>
    <w:p w:rsidR="00000000" w:rsidDel="00000000" w:rsidP="00000000" w:rsidRDefault="00000000" w:rsidRPr="00000000" w14:paraId="000002A4">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Obtaining updated certificate of fitness for placement annually, or following any changes to the health of the Worker or the requirements of the role if changes occur less frequently than annually; and </w:t>
      </w:r>
      <w:r w:rsidDel="00000000" w:rsidR="00000000" w:rsidRPr="00000000">
        <w:rPr>
          <w:rtl w:val="0"/>
        </w:rPr>
      </w:r>
    </w:p>
    <w:p w:rsidR="00000000" w:rsidDel="00000000" w:rsidP="00000000" w:rsidRDefault="00000000" w:rsidRPr="00000000" w14:paraId="000002A5">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Ensuring any restrictions detailed on a certificate of fitness for placement are clearly communicated to the Buyer prior to commencement of the placement or in good time if the placement is ongoing. </w:t>
      </w:r>
      <w:r w:rsidDel="00000000" w:rsidR="00000000" w:rsidRPr="00000000">
        <w:rPr>
          <w:rtl w:val="0"/>
        </w:rPr>
      </w:r>
    </w:p>
    <w:p w:rsidR="00000000" w:rsidDel="00000000" w:rsidP="00000000" w:rsidRDefault="00000000" w:rsidRPr="00000000" w14:paraId="000002A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2A7">
      <w:pPr>
        <w:numPr>
          <w:ilvl w:val="0"/>
          <w:numId w:val="36"/>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In addition to 2.3.5 a), the Supplier shall ensure the following;</w:t>
      </w:r>
      <w:r w:rsidDel="00000000" w:rsidR="00000000" w:rsidRPr="00000000">
        <w:rPr>
          <w:rtl w:val="0"/>
        </w:rPr>
      </w:r>
    </w:p>
    <w:p w:rsidR="00000000" w:rsidDel="00000000" w:rsidP="00000000" w:rsidRDefault="00000000" w:rsidRPr="00000000" w14:paraId="000002A8">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Any blood samples shall be taken and validated by an accredited UK laboratory;</w:t>
      </w:r>
      <w:r w:rsidDel="00000000" w:rsidR="00000000" w:rsidRPr="00000000">
        <w:rPr>
          <w:rtl w:val="0"/>
        </w:rPr>
      </w:r>
    </w:p>
    <w:p w:rsidR="00000000" w:rsidDel="00000000" w:rsidP="00000000" w:rsidRDefault="00000000" w:rsidRPr="00000000" w14:paraId="000002A9">
      <w:pPr>
        <w:spacing w:line="240" w:lineRule="auto"/>
        <w:ind w:left="72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All records of comprehensive health screening undertaken shall be documented in English language, except in the case of a Buyer located in Wales, the Buyer shall agree in writing that it requires to be signed, or stamped, by a suitably qualified clinician with relevant occupational health experience. All signatures shall be legible;</w:t>
      </w:r>
      <w:r w:rsidDel="00000000" w:rsidR="00000000" w:rsidRPr="00000000">
        <w:rPr>
          <w:rtl w:val="0"/>
        </w:rPr>
      </w:r>
    </w:p>
    <w:p w:rsidR="00000000" w:rsidDel="00000000" w:rsidP="00000000" w:rsidRDefault="00000000" w:rsidRPr="00000000" w14:paraId="000002AA">
      <w:pPr>
        <w:spacing w:line="240" w:lineRule="auto"/>
        <w:ind w:left="72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only suitably experienced, trained and qualified Staff, that have the suitable skills, qualifications and competencies to undertake the specified work are employed;</w:t>
      </w:r>
      <w:r w:rsidDel="00000000" w:rsidR="00000000" w:rsidRPr="00000000">
        <w:rPr>
          <w:rtl w:val="0"/>
        </w:rPr>
      </w:r>
    </w:p>
    <w:p w:rsidR="00000000" w:rsidDel="00000000" w:rsidP="00000000" w:rsidRDefault="00000000" w:rsidRPr="00000000" w14:paraId="000002AB">
      <w:pPr>
        <w:spacing w:line="240" w:lineRule="auto"/>
        <w:ind w:left="72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at least one fully qualified Occupational Health nurse who holds a suitable qualification with the relevant professional and regulatory body as a specialist practitioner shall be employed;</w:t>
      </w:r>
      <w:r w:rsidDel="00000000" w:rsidR="00000000" w:rsidRPr="00000000">
        <w:rPr>
          <w:rtl w:val="0"/>
        </w:rPr>
      </w:r>
    </w:p>
    <w:p w:rsidR="00000000" w:rsidDel="00000000" w:rsidP="00000000" w:rsidRDefault="00000000" w:rsidRPr="00000000" w14:paraId="000002AC">
      <w:pPr>
        <w:spacing w:line="240" w:lineRule="auto"/>
        <w:ind w:left="72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v) a formal contractual arrangement with a specialist Occupational Health physician who shall be accountable for the medical quality standards being undertaken by the occupational health service provider. All difficult cases shall be referred to the above accountable person.</w:t>
      </w:r>
      <w:r w:rsidDel="00000000" w:rsidR="00000000" w:rsidRPr="00000000">
        <w:rPr>
          <w:rtl w:val="0"/>
        </w:rPr>
      </w:r>
    </w:p>
    <w:p w:rsidR="00000000" w:rsidDel="00000000" w:rsidP="00000000" w:rsidRDefault="00000000" w:rsidRPr="00000000" w14:paraId="000002AD">
      <w:pPr>
        <w:spacing w:line="240" w:lineRule="auto"/>
        <w:ind w:left="72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vi) other physicians working for the occupational health service provider shall be suitably experienced, trained or qualified. This means their minimum qualification must be a Diploma in Occupational Medicine; and</w:t>
      </w:r>
      <w:r w:rsidDel="00000000" w:rsidR="00000000" w:rsidRPr="00000000">
        <w:rPr>
          <w:rtl w:val="0"/>
        </w:rPr>
      </w:r>
    </w:p>
    <w:p w:rsidR="00000000" w:rsidDel="00000000" w:rsidP="00000000" w:rsidRDefault="00000000" w:rsidRPr="00000000" w14:paraId="000002AE">
      <w:pPr>
        <w:spacing w:line="240" w:lineRule="auto"/>
        <w:ind w:left="72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vii) The specialist Occupational Health nurse and specialist Occupational Health Physician shall be involved in the strategic management of the department and the quality assurance arrangements for the service as part of their duty.</w:t>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0">
      <w:pPr>
        <w:spacing w:after="0"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2.5.6 Criminal Record checks</w:t>
      </w:r>
      <w:r w:rsidDel="00000000" w:rsidR="00000000" w:rsidRPr="00000000">
        <w:rPr>
          <w:rtl w:val="0"/>
        </w:rPr>
      </w:r>
    </w:p>
    <w:p w:rsidR="00000000" w:rsidDel="00000000" w:rsidP="00000000" w:rsidRDefault="00000000" w:rsidRPr="00000000" w14:paraId="000002B1">
      <w:pPr>
        <w:spacing w:after="0" w:line="240" w:lineRule="auto"/>
        <w:ind w:right="60"/>
        <w:rPr>
          <w:rFonts w:ascii="Arial" w:cs="Arial" w:eastAsia="Arial" w:hAnsi="Arial"/>
          <w:sz w:val="24"/>
          <w:szCs w:val="24"/>
        </w:rPr>
      </w:pPr>
      <w:hyperlink r:id="rId47">
        <w:r w:rsidDel="00000000" w:rsidR="00000000" w:rsidRPr="00000000">
          <w:rPr>
            <w:rFonts w:ascii="Arial" w:cs="Arial" w:eastAsia="Arial" w:hAnsi="Arial"/>
            <w:color w:val="1155cc"/>
            <w:sz w:val="24"/>
            <w:szCs w:val="24"/>
            <w:highlight w:val="white"/>
            <w:u w:val="single"/>
            <w:rtl w:val="0"/>
          </w:rPr>
          <w:t xml:space="preserve">https://www.nhsemployers.org/publications/criminal-record-checks-standard</w:t>
        </w:r>
      </w:hyperlink>
      <w:r w:rsidDel="00000000" w:rsidR="00000000" w:rsidRPr="00000000">
        <w:rPr>
          <w:rFonts w:ascii="Arial" w:cs="Arial" w:eastAsia="Arial" w:hAnsi="Arial"/>
          <w:color w:val="0b0c0c"/>
          <w:sz w:val="24"/>
          <w:szCs w:val="24"/>
          <w:highlight w:val="white"/>
          <w:rtl w:val="0"/>
        </w:rPr>
        <w:t xml:space="preserve"> </w:t>
      </w:r>
      <w:r w:rsidDel="00000000" w:rsidR="00000000" w:rsidRPr="00000000">
        <w:rPr>
          <w:rtl w:val="0"/>
        </w:rPr>
      </w:r>
    </w:p>
    <w:p w:rsidR="00000000" w:rsidDel="00000000" w:rsidP="00000000" w:rsidRDefault="00000000" w:rsidRPr="00000000" w14:paraId="000002B2">
      <w:pPr>
        <w:numPr>
          <w:ilvl w:val="0"/>
          <w:numId w:val="31"/>
        </w:numPr>
        <w:spacing w:after="0" w:line="240" w:lineRule="auto"/>
        <w:ind w:left="720" w:right="60" w:hanging="360"/>
        <w:rPr>
          <w:rFonts w:ascii="Arial" w:cs="Arial" w:eastAsia="Arial" w:hAnsi="Arial"/>
          <w:color w:val="0b0c0c"/>
          <w:sz w:val="24"/>
          <w:szCs w:val="24"/>
        </w:rPr>
      </w:pPr>
      <w:r w:rsidDel="00000000" w:rsidR="00000000" w:rsidRPr="00000000">
        <w:rPr>
          <w:rFonts w:ascii="Arial" w:cs="Arial" w:eastAsia="Arial" w:hAnsi="Arial"/>
          <w:color w:val="0b0c0c"/>
          <w:sz w:val="24"/>
          <w:szCs w:val="24"/>
          <w:highlight w:val="white"/>
          <w:rtl w:val="0"/>
        </w:rPr>
        <w:t xml:space="preserve">The Supplier shall ensure that they are aware of and fully compliant with the Criminal Record Checks Standard, including but not limited to;</w:t>
      </w:r>
      <w:r w:rsidDel="00000000" w:rsidR="00000000" w:rsidRPr="00000000">
        <w:rPr>
          <w:rtl w:val="0"/>
        </w:rPr>
      </w:r>
    </w:p>
    <w:p w:rsidR="00000000" w:rsidDel="00000000" w:rsidP="00000000" w:rsidRDefault="00000000" w:rsidRPr="00000000" w14:paraId="000002B3">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 Completion of criminal record checks pre-placement;</w:t>
      </w:r>
      <w:r w:rsidDel="00000000" w:rsidR="00000000" w:rsidRPr="00000000">
        <w:rPr>
          <w:rtl w:val="0"/>
        </w:rPr>
      </w:r>
    </w:p>
    <w:p w:rsidR="00000000" w:rsidDel="00000000" w:rsidP="00000000" w:rsidRDefault="00000000" w:rsidRPr="00000000" w14:paraId="000002B4">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 Obtaining the relevant level of DBS check, based on the role;</w:t>
      </w:r>
      <w:r w:rsidDel="00000000" w:rsidR="00000000" w:rsidRPr="00000000">
        <w:rPr>
          <w:rtl w:val="0"/>
        </w:rPr>
      </w:r>
    </w:p>
    <w:p w:rsidR="00000000" w:rsidDel="00000000" w:rsidP="00000000" w:rsidRDefault="00000000" w:rsidRPr="00000000" w14:paraId="000002B5">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iii) Obtaining updated DBS checks annually, either via the DBS Update Service or manually; and </w:t>
      </w:r>
      <w:r w:rsidDel="00000000" w:rsidR="00000000" w:rsidRPr="00000000">
        <w:rPr>
          <w:rtl w:val="0"/>
        </w:rPr>
      </w:r>
    </w:p>
    <w:p w:rsidR="00000000" w:rsidDel="00000000" w:rsidP="00000000" w:rsidRDefault="00000000" w:rsidRPr="00000000" w14:paraId="000002B6">
      <w:pPr>
        <w:spacing w:after="0" w:line="240" w:lineRule="auto"/>
        <w:ind w:left="720" w:right="60" w:firstLine="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iv) Obtaining an overseas police check, where relevant, in accordance with the above guidance.</w:t>
      </w:r>
      <w:r w:rsidDel="00000000" w:rsidR="00000000" w:rsidRPr="00000000">
        <w:rPr>
          <w:rtl w:val="0"/>
        </w:rPr>
      </w:r>
    </w:p>
    <w:p w:rsidR="00000000" w:rsidDel="00000000" w:rsidP="00000000" w:rsidRDefault="00000000" w:rsidRPr="00000000" w14:paraId="000002B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8">
      <w:pPr>
        <w:spacing w:after="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2.6 In addition to the requirements set out in the NHS Employment Check Standards, the Supplier must ensure that the Worker has at least six (6) months experience, specific to the role and setting, gained within the previous two (2) years prior to commencement of the placement. </w:t>
      </w:r>
    </w:p>
    <w:p w:rsidR="00000000" w:rsidDel="00000000" w:rsidP="00000000" w:rsidRDefault="00000000" w:rsidRPr="00000000" w14:paraId="000002B9">
      <w:pPr>
        <w:spacing w:after="0" w:line="24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2B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2.7 </w:t>
      </w:r>
      <w:r w:rsidDel="00000000" w:rsidR="00000000" w:rsidRPr="00000000">
        <w:rPr>
          <w:rFonts w:ascii="Arial" w:cs="Arial" w:eastAsia="Arial" w:hAnsi="Arial"/>
          <w:color w:val="0b0c0c"/>
          <w:sz w:val="24"/>
          <w:szCs w:val="24"/>
          <w:highlight w:val="white"/>
          <w:rtl w:val="0"/>
        </w:rPr>
        <w:t xml:space="preserve">For NHS Buyers located within Scotland, the Supplier shall refer to:</w:t>
      </w:r>
      <w:r w:rsidDel="00000000" w:rsidR="00000000" w:rsidRPr="00000000">
        <w:rPr>
          <w:rtl w:val="0"/>
        </w:rPr>
      </w:r>
    </w:p>
    <w:p w:rsidR="00000000" w:rsidDel="00000000" w:rsidP="00000000" w:rsidRDefault="00000000" w:rsidRPr="00000000" w14:paraId="000002BB">
      <w:pPr>
        <w:spacing w:after="120" w:line="240" w:lineRule="auto"/>
        <w:rPr>
          <w:rFonts w:ascii="Arial" w:cs="Arial" w:eastAsia="Arial" w:hAnsi="Arial"/>
          <w:sz w:val="24"/>
          <w:szCs w:val="24"/>
        </w:rPr>
      </w:pPr>
      <w:hyperlink r:id="rId48">
        <w:r w:rsidDel="00000000" w:rsidR="00000000" w:rsidRPr="00000000">
          <w:rPr>
            <w:rFonts w:ascii="Arial" w:cs="Arial" w:eastAsia="Arial" w:hAnsi="Arial"/>
            <w:color w:val="1155cc"/>
            <w:sz w:val="24"/>
            <w:szCs w:val="24"/>
            <w:highlight w:val="white"/>
            <w:u w:val="single"/>
            <w:rtl w:val="0"/>
          </w:rPr>
          <w:t xml:space="preserve">pin Safer Pre &amp; Post Employment Checks, NHS Scotland</w:t>
        </w:r>
      </w:hyperlink>
      <w:hyperlink r:id="rId49">
        <w:r w:rsidDel="00000000" w:rsidR="00000000" w:rsidRPr="00000000">
          <w:rPr>
            <w:rFonts w:ascii="Arial" w:cs="Arial" w:eastAsia="Arial" w:hAnsi="Arial"/>
            <w:sz w:val="24"/>
            <w:szCs w:val="24"/>
            <w:highlight w:val="white"/>
            <w:u w:val="single"/>
            <w:rtl w:val="0"/>
          </w:rPr>
          <w:t xml:space="preserve">  </w:t>
        </w:r>
      </w:hyperlink>
      <w:hyperlink r:id="rId50">
        <w:r w:rsidDel="00000000" w:rsidR="00000000" w:rsidRPr="00000000">
          <w:rPr>
            <w:rFonts w:ascii="Arial" w:cs="Arial" w:eastAsia="Arial" w:hAnsi="Arial"/>
            <w:color w:val="1155cc"/>
            <w:sz w:val="24"/>
            <w:szCs w:val="24"/>
            <w:highlight w:val="white"/>
            <w:u w:val="single"/>
            <w:rtl w:val="0"/>
          </w:rPr>
          <w:t xml:space="preserve">https://www.gov.scot/Publications/2014/03/7176/0</w:t>
        </w:r>
      </w:hyperlink>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2BC">
      <w:pPr>
        <w:spacing w:line="240" w:lineRule="auto"/>
        <w:ind w:right="60"/>
        <w:rPr>
          <w:rFonts w:ascii="Arial" w:cs="Arial" w:eastAsia="Arial" w:hAnsi="Arial"/>
          <w:sz w:val="24"/>
          <w:szCs w:val="24"/>
        </w:rPr>
      </w:pPr>
      <w:hyperlink r:id="rId51">
        <w:r w:rsidDel="00000000" w:rsidR="00000000" w:rsidRPr="00000000">
          <w:rPr>
            <w:rFonts w:ascii="Arial" w:cs="Arial" w:eastAsia="Arial" w:hAnsi="Arial"/>
            <w:color w:val="1155cc"/>
            <w:sz w:val="24"/>
            <w:szCs w:val="24"/>
            <w:highlight w:val="white"/>
            <w:u w:val="single"/>
            <w:rtl w:val="0"/>
          </w:rPr>
          <w:t xml:space="preserve">https://www.staffgovernance.scot.nhs.uk/media/1412/safer-pre-and-post-employment-checks-in-nhsscotland-pin-policy-v2.pdf</w:t>
        </w:r>
      </w:hyperlink>
      <w:r w:rsidDel="00000000" w:rsidR="00000000" w:rsidRPr="00000000">
        <w:rPr>
          <w:rtl w:val="0"/>
        </w:rPr>
      </w:r>
    </w:p>
    <w:p w:rsidR="00000000" w:rsidDel="00000000" w:rsidP="00000000" w:rsidRDefault="00000000" w:rsidRPr="00000000" w14:paraId="000002BD">
      <w:pPr>
        <w:spacing w:after="12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2.8  For Central Government Buyers, the Supplier shall ensure that Workers supplied are compliant with the requirements specified in the Cabinet Office Baseline Personnel Security Standard:</w:t>
      </w:r>
      <w:r w:rsidDel="00000000" w:rsidR="00000000" w:rsidRPr="00000000">
        <w:rPr>
          <w:rtl w:val="0"/>
        </w:rPr>
      </w:r>
    </w:p>
    <w:p w:rsidR="00000000" w:rsidDel="00000000" w:rsidP="00000000" w:rsidRDefault="00000000" w:rsidRPr="00000000" w14:paraId="000002BE">
      <w:pPr>
        <w:spacing w:after="0" w:line="240" w:lineRule="auto"/>
        <w:ind w:firstLine="720"/>
        <w:rPr>
          <w:rFonts w:ascii="Arial" w:cs="Arial" w:eastAsia="Arial" w:hAnsi="Arial"/>
          <w:sz w:val="24"/>
          <w:szCs w:val="24"/>
        </w:rPr>
      </w:pPr>
      <w:hyperlink r:id="rId52">
        <w:r w:rsidDel="00000000" w:rsidR="00000000" w:rsidRPr="00000000">
          <w:rPr>
            <w:rFonts w:ascii="Arial" w:cs="Arial" w:eastAsia="Arial" w:hAnsi="Arial"/>
            <w:color w:val="0000ff"/>
            <w:sz w:val="24"/>
            <w:szCs w:val="24"/>
            <w:highlight w:val="white"/>
            <w:u w:val="single"/>
            <w:rtl w:val="0"/>
          </w:rPr>
          <w:t xml:space="preserve">https://www.gov.uk/government/publications/government-baselinepersonnel-security-standard</w:t>
        </w:r>
      </w:hyperlink>
      <w:r w:rsidDel="00000000" w:rsidR="00000000" w:rsidRPr="00000000">
        <w:rPr>
          <w:rtl w:val="0"/>
        </w:rPr>
      </w:r>
    </w:p>
    <w:p w:rsidR="00000000" w:rsidDel="00000000" w:rsidP="00000000" w:rsidRDefault="00000000" w:rsidRPr="00000000" w14:paraId="000002BF">
      <w:pPr>
        <w:spacing w:after="0" w:line="240" w:lineRule="auto"/>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0">
      <w:pPr>
        <w:spacing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2.9 For all other Buyers, the Supplier shall ensure that the Workers supplied are compliant with the requirements as specified by the Buyer in the Call-Off Contract.</w:t>
      </w:r>
      <w:r w:rsidDel="00000000" w:rsidR="00000000" w:rsidRPr="00000000">
        <w:rPr>
          <w:rtl w:val="0"/>
        </w:rPr>
      </w:r>
    </w:p>
    <w:p w:rsidR="00000000" w:rsidDel="00000000" w:rsidP="00000000" w:rsidRDefault="00000000" w:rsidRPr="00000000" w14:paraId="000002C1">
      <w:pPr>
        <w:spacing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2.10 All Buyers may specify additional, or tailored employment or security check requirements at the point of award of a Call-Off Contract. All additional employment or security checks shall be conducted by the Supplier at no additional cost to the Buyer.</w:t>
      </w:r>
      <w:r w:rsidDel="00000000" w:rsidR="00000000" w:rsidRPr="00000000">
        <w:rPr>
          <w:rtl w:val="0"/>
        </w:rPr>
      </w:r>
    </w:p>
    <w:p w:rsidR="00000000" w:rsidDel="00000000" w:rsidP="00000000" w:rsidRDefault="00000000" w:rsidRPr="00000000" w14:paraId="000002C2">
      <w:pPr>
        <w:spacing w:line="240" w:lineRule="auto"/>
        <w:ind w:right="60"/>
        <w:rPr>
          <w:rFonts w:ascii="Arial" w:cs="Arial" w:eastAsia="Arial" w:hAnsi="Arial"/>
          <w:sz w:val="24"/>
          <w:szCs w:val="24"/>
        </w:rPr>
      </w:pPr>
      <w:r w:rsidDel="00000000" w:rsidR="00000000" w:rsidRPr="00000000">
        <w:rPr>
          <w:rFonts w:ascii="Arial" w:cs="Arial" w:eastAsia="Arial" w:hAnsi="Arial"/>
          <w:b w:val="1"/>
          <w:color w:val="0b0c0c"/>
          <w:sz w:val="24"/>
          <w:szCs w:val="24"/>
          <w:highlight w:val="white"/>
          <w:rtl w:val="0"/>
        </w:rPr>
        <w:t xml:space="preserve">3. Safeguarding of Children and Vulnerable Groups</w:t>
      </w:r>
      <w:r w:rsidDel="00000000" w:rsidR="00000000" w:rsidRPr="00000000">
        <w:rPr>
          <w:rtl w:val="0"/>
        </w:rPr>
      </w:r>
    </w:p>
    <w:p w:rsidR="00000000" w:rsidDel="00000000" w:rsidP="00000000" w:rsidRDefault="00000000" w:rsidRPr="00000000" w14:paraId="000002C3">
      <w:pPr>
        <w:spacing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3.1 The Supplier shall undertake safeguarding checks which seeks to verify that the Worker is compliant with the following guidance and legislation where applicable to the role:</w:t>
      </w:r>
      <w:r w:rsidDel="00000000" w:rsidR="00000000" w:rsidRPr="00000000">
        <w:rPr>
          <w:rtl w:val="0"/>
        </w:rPr>
      </w:r>
    </w:p>
    <w:p w:rsidR="00000000" w:rsidDel="00000000" w:rsidP="00000000" w:rsidRDefault="00000000" w:rsidRPr="00000000" w14:paraId="000002C4">
      <w:pPr>
        <w:spacing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a) </w:t>
      </w:r>
      <w:hyperlink r:id="rId53">
        <w:r w:rsidDel="00000000" w:rsidR="00000000" w:rsidRPr="00000000">
          <w:rPr>
            <w:rFonts w:ascii="Arial" w:cs="Arial" w:eastAsia="Arial" w:hAnsi="Arial"/>
            <w:color w:val="0b0c0c"/>
            <w:sz w:val="24"/>
            <w:szCs w:val="24"/>
            <w:highlight w:val="white"/>
            <w:u w:val="single"/>
            <w:rtl w:val="0"/>
          </w:rPr>
          <w:t xml:space="preserve"> </w:t>
        </w:r>
      </w:hyperlink>
      <w:hyperlink r:id="rId54">
        <w:r w:rsidDel="00000000" w:rsidR="00000000" w:rsidRPr="00000000">
          <w:rPr>
            <w:rFonts w:ascii="Arial" w:cs="Arial" w:eastAsia="Arial" w:hAnsi="Arial"/>
            <w:color w:val="1155cc"/>
            <w:sz w:val="24"/>
            <w:szCs w:val="24"/>
            <w:highlight w:val="white"/>
            <w:u w:val="single"/>
            <w:rtl w:val="0"/>
          </w:rPr>
          <w:t xml:space="preserve">https://www.gov.uk/government/publications/working-together-to-safeguard-children--2</w:t>
        </w:r>
      </w:hyperlink>
      <w:r w:rsidDel="00000000" w:rsidR="00000000" w:rsidRPr="00000000">
        <w:rPr>
          <w:rtl w:val="0"/>
        </w:rPr>
      </w:r>
    </w:p>
    <w:p w:rsidR="00000000" w:rsidDel="00000000" w:rsidP="00000000" w:rsidRDefault="00000000" w:rsidRPr="00000000" w14:paraId="000002C5">
      <w:pPr>
        <w:spacing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b) Safeguarding Vulnerable Groups Act 2006 – Section 35</w:t>
      </w:r>
      <w:hyperlink r:id="rId55">
        <w:r w:rsidDel="00000000" w:rsidR="00000000" w:rsidRPr="00000000">
          <w:rPr>
            <w:rFonts w:ascii="Arial" w:cs="Arial" w:eastAsia="Arial" w:hAnsi="Arial"/>
            <w:color w:val="0b0c0c"/>
            <w:sz w:val="24"/>
            <w:szCs w:val="24"/>
            <w:highlight w:val="white"/>
            <w:u w:val="single"/>
            <w:rtl w:val="0"/>
          </w:rPr>
          <w:t xml:space="preserve"> </w:t>
        </w:r>
      </w:hyperlink>
      <w:hyperlink r:id="rId56">
        <w:r w:rsidDel="00000000" w:rsidR="00000000" w:rsidRPr="00000000">
          <w:rPr>
            <w:rFonts w:ascii="Arial" w:cs="Arial" w:eastAsia="Arial" w:hAnsi="Arial"/>
            <w:color w:val="1155cc"/>
            <w:sz w:val="24"/>
            <w:szCs w:val="24"/>
            <w:highlight w:val="white"/>
            <w:u w:val="single"/>
            <w:rtl w:val="0"/>
          </w:rPr>
          <w:t xml:space="preserve">https://www.legislation.gov.uk/ukpga/2006/47/section/35</w:t>
        </w:r>
      </w:hyperlink>
      <w:r w:rsidDel="00000000" w:rsidR="00000000" w:rsidRPr="00000000">
        <w:rPr>
          <w:rtl w:val="0"/>
        </w:rPr>
      </w:r>
    </w:p>
    <w:p w:rsidR="00000000" w:rsidDel="00000000" w:rsidP="00000000" w:rsidRDefault="00000000" w:rsidRPr="00000000" w14:paraId="000002C6">
      <w:pPr>
        <w:spacing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c) Safeguarding Vulnerable Groups Act 2006 – Section 38</w:t>
      </w:r>
      <w:hyperlink r:id="rId57">
        <w:r w:rsidDel="00000000" w:rsidR="00000000" w:rsidRPr="00000000">
          <w:rPr>
            <w:rFonts w:ascii="Arial" w:cs="Arial" w:eastAsia="Arial" w:hAnsi="Arial"/>
            <w:color w:val="0b0c0c"/>
            <w:sz w:val="24"/>
            <w:szCs w:val="24"/>
            <w:highlight w:val="white"/>
            <w:u w:val="single"/>
            <w:rtl w:val="0"/>
          </w:rPr>
          <w:t xml:space="preserve"> </w:t>
        </w:r>
      </w:hyperlink>
      <w:hyperlink r:id="rId58">
        <w:r w:rsidDel="00000000" w:rsidR="00000000" w:rsidRPr="00000000">
          <w:rPr>
            <w:rFonts w:ascii="Arial" w:cs="Arial" w:eastAsia="Arial" w:hAnsi="Arial"/>
            <w:color w:val="1155cc"/>
            <w:sz w:val="24"/>
            <w:szCs w:val="24"/>
            <w:highlight w:val="white"/>
            <w:u w:val="single"/>
            <w:rtl w:val="0"/>
          </w:rPr>
          <w:t xml:space="preserve">https://www.legislation.gov.uk/ukpga/2006/47/section/38</w:t>
        </w:r>
      </w:hyperlink>
      <w:r w:rsidDel="00000000" w:rsidR="00000000" w:rsidRPr="00000000">
        <w:rPr>
          <w:rtl w:val="0"/>
        </w:rPr>
      </w:r>
    </w:p>
    <w:p w:rsidR="00000000" w:rsidDel="00000000" w:rsidP="00000000" w:rsidRDefault="00000000" w:rsidRPr="00000000" w14:paraId="000002C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8">
      <w:pPr>
        <w:spacing w:line="240" w:lineRule="auto"/>
        <w:rPr>
          <w:rFonts w:ascii="Arial" w:cs="Arial" w:eastAsia="Arial" w:hAnsi="Arial"/>
          <w:sz w:val="24"/>
          <w:szCs w:val="24"/>
        </w:rPr>
      </w:pPr>
      <w:r w:rsidDel="00000000" w:rsidR="00000000" w:rsidRPr="00000000">
        <w:rPr>
          <w:rFonts w:ascii="Arial" w:cs="Arial" w:eastAsia="Arial" w:hAnsi="Arial"/>
          <w:b w:val="1"/>
          <w:color w:val="0b0c0c"/>
          <w:sz w:val="24"/>
          <w:szCs w:val="24"/>
          <w:highlight w:val="white"/>
          <w:rtl w:val="0"/>
        </w:rPr>
        <w:t xml:space="preserve">4. Worker Training Requirements </w:t>
      </w:r>
      <w:r w:rsidDel="00000000" w:rsidR="00000000" w:rsidRPr="00000000">
        <w:rPr>
          <w:rtl w:val="0"/>
        </w:rPr>
      </w:r>
    </w:p>
    <w:p w:rsidR="00000000" w:rsidDel="00000000" w:rsidP="00000000" w:rsidRDefault="00000000" w:rsidRPr="00000000" w14:paraId="000002C9">
      <w:pPr>
        <w:pStyle w:val="Heading2"/>
        <w:spacing w:after="200" w:before="0" w:lineRule="auto"/>
        <w:rPr>
          <w:rFonts w:ascii="Arial" w:cs="Arial" w:eastAsia="Arial" w:hAnsi="Arial"/>
          <w:color w:val="000000"/>
          <w:sz w:val="24"/>
          <w:szCs w:val="24"/>
        </w:rPr>
      </w:pPr>
      <w:r w:rsidDel="00000000" w:rsidR="00000000" w:rsidRPr="00000000">
        <w:rPr>
          <w:rFonts w:ascii="Arial" w:cs="Arial" w:eastAsia="Arial" w:hAnsi="Arial"/>
          <w:color w:val="0b0c0c"/>
          <w:sz w:val="24"/>
          <w:szCs w:val="24"/>
          <w:highlight w:val="white"/>
          <w:rtl w:val="0"/>
        </w:rPr>
        <w:t xml:space="preserve">4.1 </w:t>
      </w:r>
      <w:r w:rsidDel="00000000" w:rsidR="00000000" w:rsidRPr="00000000">
        <w:rPr>
          <w:rFonts w:ascii="Arial" w:cs="Arial" w:eastAsia="Arial" w:hAnsi="Arial"/>
          <w:color w:val="000000"/>
          <w:sz w:val="24"/>
          <w:szCs w:val="24"/>
          <w:rtl w:val="0"/>
        </w:rPr>
        <w:t xml:space="preserve">The Supplier shall ensure that the Worker is fully trained for the role, compliant with any professional registration required for the role, instructed and aware of the relevant responsibilities defined within the Framework Contract, Call-Off Contract, applicable Law or regulations and, where applicable, those defined by the NHS Employers national job profiles: </w:t>
      </w:r>
    </w:p>
    <w:p w:rsidR="00000000" w:rsidDel="00000000" w:rsidP="00000000" w:rsidRDefault="00000000" w:rsidRPr="00000000" w14:paraId="000002CA">
      <w:pPr>
        <w:spacing w:after="120" w:before="240" w:line="240" w:lineRule="auto"/>
        <w:rPr>
          <w:rFonts w:ascii="Arial" w:cs="Arial" w:eastAsia="Arial" w:hAnsi="Arial"/>
          <w:sz w:val="24"/>
          <w:szCs w:val="24"/>
        </w:rPr>
      </w:pPr>
      <w:hyperlink r:id="rId59">
        <w:r w:rsidDel="00000000" w:rsidR="00000000" w:rsidRPr="00000000">
          <w:rPr>
            <w:rFonts w:ascii="Arial" w:cs="Arial" w:eastAsia="Arial" w:hAnsi="Arial"/>
            <w:color w:val="1155cc"/>
            <w:sz w:val="24"/>
            <w:szCs w:val="24"/>
            <w:highlight w:val="white"/>
            <w:u w:val="single"/>
            <w:rtl w:val="0"/>
          </w:rPr>
          <w:t xml:space="preserve">https://www.nhsemployers.org/articles/national-job-profiles</w:t>
        </w:r>
      </w:hyperlink>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2CB">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4.2 The Supplier shall ensure that all training requirements for the role are completed prior to commencement of the role and shall be reviewed and renewed in line with the requirements of the specific training modules, and as directed by the Buyer. </w:t>
      </w:r>
      <w:r w:rsidDel="00000000" w:rsidR="00000000" w:rsidRPr="00000000">
        <w:rPr>
          <w:rtl w:val="0"/>
        </w:rPr>
      </w:r>
    </w:p>
    <w:p w:rsidR="00000000" w:rsidDel="00000000" w:rsidP="00000000" w:rsidRDefault="00000000" w:rsidRPr="00000000" w14:paraId="000002CC">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4.3 In addition to 4.1  and 4.2 of this Appendix, for NHS Buyers, the Supplier shall ensure that Workers are fully trained in accordance with the Skills for Health UK Core Skills Training Framework:</w:t>
      </w:r>
      <w:hyperlink r:id="rId60">
        <w:r w:rsidDel="00000000" w:rsidR="00000000" w:rsidRPr="00000000">
          <w:rPr>
            <w:rFonts w:ascii="Arial" w:cs="Arial" w:eastAsia="Arial" w:hAnsi="Arial"/>
            <w:sz w:val="24"/>
            <w:szCs w:val="24"/>
            <w:highlight w:val="white"/>
            <w:u w:val="single"/>
            <w:rtl w:val="0"/>
          </w:rPr>
          <w:t xml:space="preserve"> </w:t>
        </w:r>
      </w:hyperlink>
      <w:hyperlink r:id="rId61">
        <w:r w:rsidDel="00000000" w:rsidR="00000000" w:rsidRPr="00000000">
          <w:rPr>
            <w:rFonts w:ascii="Arial" w:cs="Arial" w:eastAsia="Arial" w:hAnsi="Arial"/>
            <w:color w:val="1155cc"/>
            <w:sz w:val="24"/>
            <w:szCs w:val="24"/>
            <w:highlight w:val="white"/>
            <w:u w:val="single"/>
            <w:rtl w:val="0"/>
          </w:rPr>
          <w:t xml:space="preserve">http://www.skillsforhealth.org.uk/services/item/146-core-skills-training-Framework</w:t>
        </w:r>
      </w:hyperlink>
      <w:r w:rsidDel="00000000" w:rsidR="00000000" w:rsidRPr="00000000">
        <w:rPr>
          <w:rFonts w:ascii="Arial" w:cs="Arial" w:eastAsia="Arial" w:hAnsi="Arial"/>
          <w:sz w:val="24"/>
          <w:szCs w:val="24"/>
          <w:highlight w:val="white"/>
          <w:rtl w:val="0"/>
        </w:rPr>
        <w:t xml:space="preserve">. The Supplier shall ensure that Workers have completed the mandatory training modules set out in the Skills for Health UK Core Skills Training Framework Subject Guide, as updated from time to time, as relevant to the role: </w:t>
      </w:r>
      <w:hyperlink r:id="rId62">
        <w:r w:rsidDel="00000000" w:rsidR="00000000" w:rsidRPr="00000000">
          <w:rPr>
            <w:rFonts w:ascii="Arial" w:cs="Arial" w:eastAsia="Arial" w:hAnsi="Arial"/>
            <w:color w:val="1155cc"/>
            <w:sz w:val="24"/>
            <w:szCs w:val="24"/>
            <w:highlight w:val="white"/>
            <w:u w:val="single"/>
            <w:rtl w:val="0"/>
          </w:rPr>
          <w:t xml:space="preserve">https://www.skillsforhealth.org.uk/wp-content/uploads/2021/07/CSTF-Eng-Subject-Guide-v1.1.pdf</w:t>
        </w:r>
      </w:hyperlink>
      <w:r w:rsidDel="00000000" w:rsidR="00000000" w:rsidRPr="00000000">
        <w:rPr>
          <w:rtl w:val="0"/>
        </w:rPr>
      </w:r>
    </w:p>
    <w:p w:rsidR="00000000" w:rsidDel="00000000" w:rsidP="00000000" w:rsidRDefault="00000000" w:rsidRPr="00000000" w14:paraId="000002CD">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4.4 The Supplier shall ensure that Workers are fully trained in accordance with any legislative or regulatory requirements relevant to the role.</w:t>
      </w:r>
      <w:r w:rsidDel="00000000" w:rsidR="00000000" w:rsidRPr="00000000">
        <w:rPr>
          <w:rtl w:val="0"/>
        </w:rPr>
      </w:r>
    </w:p>
    <w:p w:rsidR="00000000" w:rsidDel="00000000" w:rsidP="00000000" w:rsidRDefault="00000000" w:rsidRPr="00000000" w14:paraId="000002CE">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4.5 The Buyer may specify additional training requirements where relevant to the role. </w:t>
      </w:r>
      <w:r w:rsidDel="00000000" w:rsidR="00000000" w:rsidRPr="00000000">
        <w:rPr>
          <w:rtl w:val="0"/>
        </w:rPr>
      </w:r>
    </w:p>
    <w:p w:rsidR="00000000" w:rsidDel="00000000" w:rsidP="00000000" w:rsidRDefault="00000000" w:rsidRPr="00000000" w14:paraId="000002CF">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4.6 </w:t>
      </w:r>
      <w:r w:rsidDel="00000000" w:rsidR="00000000" w:rsidRPr="00000000">
        <w:rPr>
          <w:rFonts w:ascii="Arial" w:cs="Arial" w:eastAsia="Arial" w:hAnsi="Arial"/>
          <w:color w:val="0b0c0c"/>
          <w:sz w:val="24"/>
          <w:szCs w:val="24"/>
          <w:highlight w:val="white"/>
          <w:rtl w:val="0"/>
        </w:rPr>
        <w:t xml:space="preserve">The Supplier shall meet all costs associated with mandatory and statutory training requirements, as well as any additional training requirements specified by the Buyer in the Call-Off Contract. </w:t>
      </w:r>
      <w:r w:rsidDel="00000000" w:rsidR="00000000" w:rsidRPr="00000000">
        <w:rPr>
          <w:rtl w:val="0"/>
        </w:rPr>
      </w:r>
    </w:p>
    <w:p w:rsidR="00000000" w:rsidDel="00000000" w:rsidP="00000000" w:rsidRDefault="00000000" w:rsidRPr="00000000" w14:paraId="000002D0">
      <w:pPr>
        <w:spacing w:line="240" w:lineRule="auto"/>
        <w:ind w:right="6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4.7 The Supplier shall retain clear copies of the original training certification/documentation, which includes details of the organisation that provided the training and the date(s) upon which the training was completed. </w:t>
      </w:r>
      <w:r w:rsidDel="00000000" w:rsidR="00000000" w:rsidRPr="00000000">
        <w:rPr>
          <w:rtl w:val="0"/>
        </w:rPr>
      </w:r>
    </w:p>
    <w:p w:rsidR="00000000" w:rsidDel="00000000" w:rsidP="00000000" w:rsidRDefault="00000000" w:rsidRPr="00000000" w14:paraId="000002D1">
      <w:pPr>
        <w:spacing w:before="240" w:line="240" w:lineRule="auto"/>
        <w:rPr>
          <w:rFonts w:ascii="Arial" w:cs="Arial" w:eastAsia="Arial" w:hAnsi="Arial"/>
          <w:sz w:val="24"/>
          <w:szCs w:val="24"/>
        </w:rPr>
      </w:pPr>
      <w:r w:rsidDel="00000000" w:rsidR="00000000" w:rsidRPr="00000000">
        <w:rPr>
          <w:rFonts w:ascii="Arial" w:cs="Arial" w:eastAsia="Arial" w:hAnsi="Arial"/>
          <w:b w:val="1"/>
          <w:color w:val="0b0c0c"/>
          <w:sz w:val="24"/>
          <w:szCs w:val="24"/>
          <w:highlight w:val="white"/>
          <w:rtl w:val="0"/>
        </w:rPr>
        <w:t xml:space="preserve">5. Appraisal &amp; Revalidation</w:t>
      </w:r>
      <w:r w:rsidDel="00000000" w:rsidR="00000000" w:rsidRPr="00000000">
        <w:rPr>
          <w:rtl w:val="0"/>
        </w:rPr>
      </w:r>
    </w:p>
    <w:p w:rsidR="00000000" w:rsidDel="00000000" w:rsidP="00000000" w:rsidRDefault="00000000" w:rsidRPr="00000000" w14:paraId="000002D2">
      <w:pPr>
        <w:spacing w:after="120" w:before="240"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5.1 The Supplier shall ensure that all Workers are revalidated in line with the requirements of the appropriate registering body and as and when required. </w:t>
      </w:r>
      <w:r w:rsidDel="00000000" w:rsidR="00000000" w:rsidRPr="00000000">
        <w:rPr>
          <w:rtl w:val="0"/>
        </w:rPr>
      </w:r>
    </w:p>
    <w:p w:rsidR="00000000" w:rsidDel="00000000" w:rsidP="00000000" w:rsidRDefault="00000000" w:rsidRPr="00000000" w14:paraId="000002D3">
      <w:pPr>
        <w:spacing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5.2 All workers should be subject to an annual appraisal by a more senior practitioner of the same discipline (Appraiser) in accordance with the latest Professional Body’s requirements or framework for Appraisal and revalidation. </w:t>
      </w:r>
      <w:r w:rsidDel="00000000" w:rsidR="00000000" w:rsidRPr="00000000">
        <w:rPr>
          <w:rtl w:val="0"/>
        </w:rPr>
      </w:r>
    </w:p>
    <w:p w:rsidR="00000000" w:rsidDel="00000000" w:rsidP="00000000" w:rsidRDefault="00000000" w:rsidRPr="00000000" w14:paraId="000002D4">
      <w:pPr>
        <w:spacing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5.4 Where the Job Role of the Worker is not covered by an appropriate Professional Body, the Supplier shall ensure that annual appraisals are conducted by an appropriate appraiser in line with good industry practice and their organisational policies and procedures. </w:t>
      </w:r>
      <w:r w:rsidDel="00000000" w:rsidR="00000000" w:rsidRPr="00000000">
        <w:rPr>
          <w:rtl w:val="0"/>
        </w:rPr>
      </w:r>
    </w:p>
    <w:p w:rsidR="00000000" w:rsidDel="00000000" w:rsidP="00000000" w:rsidRDefault="00000000" w:rsidRPr="00000000" w14:paraId="000002D5">
      <w:pPr>
        <w:spacing w:line="240" w:lineRule="auto"/>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5.3 Appraisal and revalidation checks shall be conducted in line with the seven (7) key principles and core values that guide the NHS (the ‘NHS Constitution’) </w:t>
      </w:r>
      <w:hyperlink r:id="rId63">
        <w:r w:rsidDel="00000000" w:rsidR="00000000" w:rsidRPr="00000000">
          <w:rPr>
            <w:rFonts w:ascii="Arial" w:cs="Arial" w:eastAsia="Arial" w:hAnsi="Arial"/>
            <w:color w:val="1155cc"/>
            <w:sz w:val="24"/>
            <w:szCs w:val="24"/>
            <w:highlight w:val="white"/>
            <w:u w:val="single"/>
            <w:rtl w:val="0"/>
          </w:rPr>
          <w:t xml:space="preserve">https://www.gov.uk/government/publications/the-nhs-constitution-for-england/the-nhs-constitution-for-england</w:t>
        </w:r>
      </w:hyperlink>
      <w:r w:rsidDel="00000000" w:rsidR="00000000" w:rsidRPr="00000000">
        <w:rPr>
          <w:rFonts w:ascii="Arial" w:cs="Arial" w:eastAsia="Arial" w:hAnsi="Arial"/>
          <w:color w:val="0b0c0c"/>
          <w:sz w:val="24"/>
          <w:szCs w:val="24"/>
          <w:highlight w:val="white"/>
          <w:rtl w:val="0"/>
        </w:rPr>
        <w:t xml:space="preserve"> and latest guidance:</w:t>
      </w:r>
      <w:r w:rsidDel="00000000" w:rsidR="00000000" w:rsidRPr="00000000">
        <w:rPr>
          <w:rtl w:val="0"/>
        </w:rPr>
      </w:r>
    </w:p>
    <w:p w:rsidR="00000000" w:rsidDel="00000000" w:rsidP="00000000" w:rsidRDefault="00000000" w:rsidRPr="00000000" w14:paraId="000002D6">
      <w:pPr>
        <w:numPr>
          <w:ilvl w:val="0"/>
          <w:numId w:val="37"/>
        </w:numPr>
        <w:spacing w:after="0" w:before="24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color w:val="0b0c0c"/>
          <w:sz w:val="24"/>
          <w:szCs w:val="24"/>
          <w:highlight w:val="white"/>
          <w:rtl w:val="0"/>
        </w:rPr>
        <w:t xml:space="preserve">For Nursing and Midwifery</w:t>
      </w:r>
      <w:hyperlink r:id="rId64">
        <w:r w:rsidDel="00000000" w:rsidR="00000000" w:rsidRPr="00000000">
          <w:rPr>
            <w:rFonts w:ascii="Arial" w:cs="Arial" w:eastAsia="Arial" w:hAnsi="Arial"/>
            <w:color w:val="0b0c0c"/>
            <w:sz w:val="24"/>
            <w:szCs w:val="24"/>
            <w:highlight w:val="white"/>
            <w:u w:val="single"/>
            <w:rtl w:val="0"/>
          </w:rPr>
          <w:t xml:space="preserve"> </w:t>
        </w:r>
      </w:hyperlink>
      <w:hyperlink r:id="rId65">
        <w:r w:rsidDel="00000000" w:rsidR="00000000" w:rsidRPr="00000000">
          <w:rPr>
            <w:rFonts w:ascii="Arial" w:cs="Arial" w:eastAsia="Arial" w:hAnsi="Arial"/>
            <w:color w:val="1155cc"/>
            <w:sz w:val="24"/>
            <w:szCs w:val="24"/>
            <w:highlight w:val="white"/>
            <w:u w:val="single"/>
            <w:rtl w:val="0"/>
          </w:rPr>
          <w:t xml:space="preserve">http://www.nmc.org.uk</w:t>
        </w:r>
      </w:hyperlink>
      <w:r w:rsidDel="00000000" w:rsidR="00000000" w:rsidRPr="00000000">
        <w:rPr>
          <w:rFonts w:ascii="Arial" w:cs="Arial" w:eastAsia="Arial" w:hAnsi="Arial"/>
          <w:color w:val="0b0c0c"/>
          <w:sz w:val="24"/>
          <w:szCs w:val="24"/>
          <w:highlight w:val="white"/>
          <w:rtl w:val="0"/>
        </w:rPr>
        <w:t xml:space="preserve">;</w:t>
      </w:r>
      <w:r w:rsidDel="00000000" w:rsidR="00000000" w:rsidRPr="00000000">
        <w:rPr>
          <w:rtl w:val="0"/>
        </w:rPr>
      </w:r>
    </w:p>
    <w:p w:rsidR="00000000" w:rsidDel="00000000" w:rsidP="00000000" w:rsidRDefault="00000000" w:rsidRPr="00000000" w14:paraId="000002D7">
      <w:pPr>
        <w:numPr>
          <w:ilvl w:val="0"/>
          <w:numId w:val="37"/>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color w:val="0b0c0c"/>
          <w:sz w:val="24"/>
          <w:szCs w:val="24"/>
          <w:highlight w:val="white"/>
          <w:rtl w:val="0"/>
        </w:rPr>
        <w:t xml:space="preserve">For Doctors</w:t>
      </w:r>
      <w:hyperlink r:id="rId66">
        <w:r w:rsidDel="00000000" w:rsidR="00000000" w:rsidRPr="00000000">
          <w:rPr>
            <w:rFonts w:ascii="Arial" w:cs="Arial" w:eastAsia="Arial" w:hAnsi="Arial"/>
            <w:color w:val="0b0c0c"/>
            <w:sz w:val="24"/>
            <w:szCs w:val="24"/>
            <w:highlight w:val="white"/>
            <w:u w:val="single"/>
            <w:rtl w:val="0"/>
          </w:rPr>
          <w:t xml:space="preserve"> </w:t>
        </w:r>
      </w:hyperlink>
      <w:hyperlink r:id="rId67">
        <w:r w:rsidDel="00000000" w:rsidR="00000000" w:rsidRPr="00000000">
          <w:rPr>
            <w:rFonts w:ascii="Arial" w:cs="Arial" w:eastAsia="Arial" w:hAnsi="Arial"/>
            <w:color w:val="1155cc"/>
            <w:sz w:val="24"/>
            <w:szCs w:val="24"/>
            <w:highlight w:val="white"/>
            <w:u w:val="single"/>
            <w:rtl w:val="0"/>
          </w:rPr>
          <w:t xml:space="preserve">https://www.gmc-uk.org</w:t>
        </w:r>
      </w:hyperlink>
      <w:r w:rsidDel="00000000" w:rsidR="00000000" w:rsidRPr="00000000">
        <w:rPr>
          <w:rFonts w:ascii="Arial" w:cs="Arial" w:eastAsia="Arial" w:hAnsi="Arial"/>
          <w:color w:val="0b0c0c"/>
          <w:sz w:val="24"/>
          <w:szCs w:val="24"/>
          <w:highlight w:val="white"/>
          <w:rtl w:val="0"/>
        </w:rPr>
        <w:t xml:space="preserve">;</w:t>
      </w:r>
      <w:r w:rsidDel="00000000" w:rsidR="00000000" w:rsidRPr="00000000">
        <w:rPr>
          <w:rtl w:val="0"/>
        </w:rPr>
      </w:r>
    </w:p>
    <w:p w:rsidR="00000000" w:rsidDel="00000000" w:rsidP="00000000" w:rsidRDefault="00000000" w:rsidRPr="00000000" w14:paraId="000002D8">
      <w:pPr>
        <w:numPr>
          <w:ilvl w:val="0"/>
          <w:numId w:val="37"/>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color w:val="0b0c0c"/>
          <w:sz w:val="24"/>
          <w:szCs w:val="24"/>
          <w:highlight w:val="white"/>
          <w:rtl w:val="0"/>
        </w:rPr>
        <w:t xml:space="preserve">For Dental workers</w:t>
      </w:r>
      <w:hyperlink r:id="rId68">
        <w:r w:rsidDel="00000000" w:rsidR="00000000" w:rsidRPr="00000000">
          <w:rPr>
            <w:rFonts w:ascii="Arial" w:cs="Arial" w:eastAsia="Arial" w:hAnsi="Arial"/>
            <w:color w:val="0b0c0c"/>
            <w:sz w:val="24"/>
            <w:szCs w:val="24"/>
            <w:highlight w:val="white"/>
            <w:u w:val="single"/>
            <w:rtl w:val="0"/>
          </w:rPr>
          <w:t xml:space="preserve"> </w:t>
        </w:r>
      </w:hyperlink>
      <w:hyperlink r:id="rId69">
        <w:r w:rsidDel="00000000" w:rsidR="00000000" w:rsidRPr="00000000">
          <w:rPr>
            <w:rFonts w:ascii="Arial" w:cs="Arial" w:eastAsia="Arial" w:hAnsi="Arial"/>
            <w:color w:val="1155cc"/>
            <w:sz w:val="24"/>
            <w:szCs w:val="24"/>
            <w:highlight w:val="white"/>
            <w:u w:val="single"/>
            <w:rtl w:val="0"/>
          </w:rPr>
          <w:t xml:space="preserve">https://www.gdc-uk.org</w:t>
        </w:r>
      </w:hyperlink>
      <w:r w:rsidDel="00000000" w:rsidR="00000000" w:rsidRPr="00000000">
        <w:rPr>
          <w:rFonts w:ascii="Arial" w:cs="Arial" w:eastAsia="Arial" w:hAnsi="Arial"/>
          <w:color w:val="0b0c0c"/>
          <w:sz w:val="24"/>
          <w:szCs w:val="24"/>
          <w:highlight w:val="white"/>
          <w:rtl w:val="0"/>
        </w:rPr>
        <w:t xml:space="preserve">;</w:t>
      </w:r>
      <w:r w:rsidDel="00000000" w:rsidR="00000000" w:rsidRPr="00000000">
        <w:rPr>
          <w:rtl w:val="0"/>
        </w:rPr>
      </w:r>
    </w:p>
    <w:p w:rsidR="00000000" w:rsidDel="00000000" w:rsidP="00000000" w:rsidRDefault="00000000" w:rsidRPr="00000000" w14:paraId="000002D9">
      <w:pPr>
        <w:numPr>
          <w:ilvl w:val="0"/>
          <w:numId w:val="37"/>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color w:val="0b0c0c"/>
          <w:sz w:val="24"/>
          <w:szCs w:val="24"/>
          <w:highlight w:val="white"/>
          <w:rtl w:val="0"/>
        </w:rPr>
        <w:t xml:space="preserve">For Health and Care professionals</w:t>
      </w:r>
      <w:hyperlink r:id="rId70">
        <w:r w:rsidDel="00000000" w:rsidR="00000000" w:rsidRPr="00000000">
          <w:rPr>
            <w:rFonts w:ascii="Arial" w:cs="Arial" w:eastAsia="Arial" w:hAnsi="Arial"/>
            <w:color w:val="0b0c0c"/>
            <w:sz w:val="24"/>
            <w:szCs w:val="24"/>
            <w:highlight w:val="white"/>
            <w:u w:val="single"/>
            <w:rtl w:val="0"/>
          </w:rPr>
          <w:t xml:space="preserve"> </w:t>
        </w:r>
      </w:hyperlink>
      <w:hyperlink r:id="rId71">
        <w:r w:rsidDel="00000000" w:rsidR="00000000" w:rsidRPr="00000000">
          <w:rPr>
            <w:rFonts w:ascii="Arial" w:cs="Arial" w:eastAsia="Arial" w:hAnsi="Arial"/>
            <w:color w:val="1155cc"/>
            <w:sz w:val="24"/>
            <w:szCs w:val="24"/>
            <w:highlight w:val="white"/>
            <w:u w:val="single"/>
            <w:rtl w:val="0"/>
          </w:rPr>
          <w:t xml:space="preserve">https://www.hcpc-uk.org/</w:t>
        </w:r>
      </w:hyperlink>
      <w:r w:rsidDel="00000000" w:rsidR="00000000" w:rsidRPr="00000000">
        <w:rPr>
          <w:rtl w:val="0"/>
        </w:rPr>
      </w:r>
    </w:p>
    <w:p w:rsidR="00000000" w:rsidDel="00000000" w:rsidP="00000000" w:rsidRDefault="00000000" w:rsidRPr="00000000" w14:paraId="000002DA">
      <w:pPr>
        <w:numPr>
          <w:ilvl w:val="0"/>
          <w:numId w:val="37"/>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color w:val="0b0c0c"/>
          <w:sz w:val="24"/>
          <w:szCs w:val="24"/>
          <w:highlight w:val="white"/>
          <w:rtl w:val="0"/>
        </w:rPr>
        <w:t xml:space="preserve">Other Good Industry Practice, where the Job Role of the Worker supplied for hire is not covered by an appropriate Professional Body, such as GCC or GDC or GPhC or GOC or GOSC or HCPC or NMC etc.</w:t>
      </w:r>
      <w:r w:rsidDel="00000000" w:rsidR="00000000" w:rsidRPr="00000000">
        <w:rPr>
          <w:rtl w:val="0"/>
        </w:rPr>
      </w:r>
    </w:p>
    <w:p w:rsidR="00000000" w:rsidDel="00000000" w:rsidP="00000000" w:rsidRDefault="00000000" w:rsidRPr="00000000" w14:paraId="000002DB">
      <w:pPr>
        <w:numPr>
          <w:ilvl w:val="0"/>
          <w:numId w:val="37"/>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color w:val="0b0c0c"/>
          <w:sz w:val="24"/>
          <w:szCs w:val="24"/>
          <w:highlight w:val="white"/>
          <w:rtl w:val="0"/>
        </w:rPr>
        <w:t xml:space="preserve">Indemnity arrangement checks in line with the Health Care and    Associated Professions (Indemnity Arrangements) Order 2014   </w:t>
      </w:r>
      <w:hyperlink r:id="rId72">
        <w:r w:rsidDel="00000000" w:rsidR="00000000" w:rsidRPr="00000000">
          <w:rPr>
            <w:rFonts w:ascii="Arial" w:cs="Arial" w:eastAsia="Arial" w:hAnsi="Arial"/>
            <w:color w:val="1155cc"/>
            <w:sz w:val="24"/>
            <w:szCs w:val="24"/>
            <w:highlight w:val="white"/>
            <w:u w:val="single"/>
            <w:rtl w:val="0"/>
          </w:rPr>
          <w:t xml:space="preserve">https://www.legislation.gov.uk/uksi/2014/1887/contents/made</w:t>
        </w:r>
      </w:hyperlink>
      <w:r w:rsidDel="00000000" w:rsidR="00000000" w:rsidRPr="00000000">
        <w:rPr>
          <w:rFonts w:ascii="Arial" w:cs="Arial" w:eastAsia="Arial" w:hAnsi="Arial"/>
          <w:color w:val="0b0c0c"/>
          <w:sz w:val="24"/>
          <w:szCs w:val="24"/>
          <w:highlight w:val="white"/>
          <w:rtl w:val="0"/>
        </w:rPr>
        <w:t xml:space="preserve">  </w:t>
      </w:r>
      <w:r w:rsidDel="00000000" w:rsidR="00000000" w:rsidRPr="00000000">
        <w:rPr>
          <w:rtl w:val="0"/>
        </w:rPr>
      </w:r>
    </w:p>
    <w:p w:rsidR="00000000" w:rsidDel="00000000" w:rsidP="00000000" w:rsidRDefault="00000000" w:rsidRPr="00000000" w14:paraId="000002D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D">
      <w:pPr>
        <w:spacing w:after="0" w:lineRule="auto"/>
        <w:rPr>
          <w:rFonts w:ascii="Arial" w:cs="Arial" w:eastAsia="Arial" w:hAnsi="Arial"/>
          <w:b w:val="1"/>
          <w:color w:val="0b0c0c"/>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2DE">
      <w:pPr>
        <w:spacing w:line="240" w:lineRule="auto"/>
        <w:rPr>
          <w:rFonts w:ascii="Arial" w:cs="Arial" w:eastAsia="Arial" w:hAnsi="Arial"/>
          <w:sz w:val="24"/>
          <w:szCs w:val="24"/>
        </w:rPr>
      </w:pPr>
      <w:r w:rsidDel="00000000" w:rsidR="00000000" w:rsidRPr="00000000">
        <w:rPr>
          <w:rFonts w:ascii="Arial" w:cs="Arial" w:eastAsia="Arial" w:hAnsi="Arial"/>
          <w:b w:val="1"/>
          <w:color w:val="0b0c0c"/>
          <w:sz w:val="24"/>
          <w:szCs w:val="24"/>
          <w:highlight w:val="white"/>
          <w:rtl w:val="0"/>
        </w:rPr>
        <w:t xml:space="preserve">Appendix 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b0c0c"/>
          <w:sz w:val="24"/>
          <w:szCs w:val="24"/>
          <w:highlight w:val="white"/>
          <w:rtl w:val="0"/>
        </w:rPr>
        <w:t xml:space="preserve">Health Assurance Audit</w:t>
      </w:r>
      <w:r w:rsidDel="00000000" w:rsidR="00000000" w:rsidRPr="00000000">
        <w:rPr>
          <w:rtl w:val="0"/>
        </w:rPr>
      </w:r>
    </w:p>
    <w:p w:rsidR="00000000" w:rsidDel="00000000" w:rsidP="00000000" w:rsidRDefault="00000000" w:rsidRPr="00000000" w14:paraId="000002D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0">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1.1 Where the nature of the Services delivered under this Contract include the provision of Workers, either directly or indirectly via a supply chain, the Supplier shall submit to a Health Assurance Audit as required by the Relevant Authority. </w:t>
      </w:r>
    </w:p>
    <w:p w:rsidR="00000000" w:rsidDel="00000000" w:rsidP="00000000" w:rsidRDefault="00000000" w:rsidRPr="00000000" w14:paraId="000002E1">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1.2 The Supplier shall adhere to the relevant NHS Employment Check Standards and shall be inspected against the most up to date standard. </w:t>
      </w:r>
    </w:p>
    <w:p w:rsidR="00000000" w:rsidDel="00000000" w:rsidP="00000000" w:rsidRDefault="00000000" w:rsidRPr="00000000" w14:paraId="000002E2">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1.3 The Health Assurance Audit shall;</w:t>
      </w:r>
    </w:p>
    <w:p w:rsidR="00000000" w:rsidDel="00000000" w:rsidP="00000000" w:rsidRDefault="00000000" w:rsidRPr="00000000" w14:paraId="000002E3">
      <w:pPr>
        <w:spacing w:line="240" w:lineRule="auto"/>
        <w:ind w:left="72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1.3.1 test the adequacy of key processes and controls the Supplier has in place to enable the overall provision of compliant Workers to the standards set out in Appendix 1 and this Contract, including those processes undertaken for and by Subcontractors, and;</w:t>
      </w:r>
    </w:p>
    <w:p w:rsidR="00000000" w:rsidDel="00000000" w:rsidP="00000000" w:rsidRDefault="00000000" w:rsidRPr="00000000" w14:paraId="000002E4">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1.3.2 test the effectiveness of controls when operated.</w:t>
      </w:r>
    </w:p>
    <w:p w:rsidR="00000000" w:rsidDel="00000000" w:rsidP="00000000" w:rsidRDefault="00000000" w:rsidRPr="00000000" w14:paraId="000002E5">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1.4  The Supplier shall be required to demonstrate, through provision of documentary evidence, that pre-employment checks have been conducted in accordance with Appendix 1, all relevant legislation, regulations, NHS Employment Check Standards, voluntary arrangements and/or codes of practice. The Supplier may be required to provide documentary evidence including but not limited to:</w:t>
      </w:r>
    </w:p>
    <w:p w:rsidR="00000000" w:rsidDel="00000000" w:rsidP="00000000" w:rsidRDefault="00000000" w:rsidRPr="00000000" w14:paraId="000002E6">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1.4.1. Assignment checklists where relevant;</w:t>
      </w:r>
    </w:p>
    <w:p w:rsidR="00000000" w:rsidDel="00000000" w:rsidP="00000000" w:rsidRDefault="00000000" w:rsidRPr="00000000" w14:paraId="000002E7">
      <w:pPr>
        <w:spacing w:line="240" w:lineRule="auto"/>
        <w:ind w:left="72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1.4.2. Identification documentation (photographic identification documentation and proof of address documentation e.g. passport, driving licence, bank statement, utility bills etc)</w:t>
      </w:r>
    </w:p>
    <w:p w:rsidR="00000000" w:rsidDel="00000000" w:rsidP="00000000" w:rsidRDefault="00000000" w:rsidRPr="00000000" w14:paraId="000002E8">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1.4.3. Proof of professional registration with applicable registering body;</w:t>
      </w:r>
    </w:p>
    <w:p w:rsidR="00000000" w:rsidDel="00000000" w:rsidP="00000000" w:rsidRDefault="00000000" w:rsidRPr="00000000" w14:paraId="000002E9">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1.4.4. Proof of qualifications;</w:t>
      </w:r>
    </w:p>
    <w:p w:rsidR="00000000" w:rsidDel="00000000" w:rsidP="00000000" w:rsidRDefault="00000000" w:rsidRPr="00000000" w14:paraId="000002EA">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1.4.5. CV confirming full employment history;</w:t>
      </w:r>
    </w:p>
    <w:p w:rsidR="00000000" w:rsidDel="00000000" w:rsidP="00000000" w:rsidRDefault="00000000" w:rsidRPr="00000000" w14:paraId="000002EB">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1.4.6. Employer references covering the required period;</w:t>
      </w:r>
    </w:p>
    <w:p w:rsidR="00000000" w:rsidDel="00000000" w:rsidP="00000000" w:rsidRDefault="00000000" w:rsidRPr="00000000" w14:paraId="000002EC">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1.4.7. Proof of right to work in the UK;</w:t>
      </w:r>
    </w:p>
    <w:p w:rsidR="00000000" w:rsidDel="00000000" w:rsidP="00000000" w:rsidRDefault="00000000" w:rsidRPr="00000000" w14:paraId="000002ED">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1.4.8. Complete Work Health Assessments/certificates of fitness for placement;</w:t>
      </w:r>
    </w:p>
    <w:p w:rsidR="00000000" w:rsidDel="00000000" w:rsidP="00000000" w:rsidRDefault="00000000" w:rsidRPr="00000000" w14:paraId="000002EE">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1.4.9. UK police and criminal records check (DBS);</w:t>
      </w:r>
    </w:p>
    <w:p w:rsidR="00000000" w:rsidDel="00000000" w:rsidP="00000000" w:rsidRDefault="00000000" w:rsidRPr="00000000" w14:paraId="000002EF">
      <w:pPr>
        <w:spacing w:line="240" w:lineRule="auto"/>
        <w:ind w:right="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1.4.10. Overseas police check, where relevant; </w:t>
      </w:r>
    </w:p>
    <w:p w:rsidR="00000000" w:rsidDel="00000000" w:rsidP="00000000" w:rsidRDefault="00000000" w:rsidRPr="00000000" w14:paraId="000002F0">
      <w:pPr>
        <w:spacing w:line="240" w:lineRule="auto"/>
        <w:ind w:left="72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1.4.11. Evidence of appropriate training including mandatory, statutory and legislative training; training in accordance with Skills for Health UK Core Skills Training Framework and other role specific training;</w:t>
      </w:r>
    </w:p>
    <w:p w:rsidR="00000000" w:rsidDel="00000000" w:rsidP="00000000" w:rsidRDefault="00000000" w:rsidRPr="00000000" w14:paraId="000002F1">
      <w:pPr>
        <w:spacing w:line="240" w:lineRule="auto"/>
        <w:ind w:left="72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1.4.12. Evidence of relevant appraisals;</w:t>
      </w:r>
    </w:p>
    <w:p w:rsidR="00000000" w:rsidDel="00000000" w:rsidP="00000000" w:rsidRDefault="00000000" w:rsidRPr="00000000" w14:paraId="000002F2">
      <w:pPr>
        <w:spacing w:line="240" w:lineRule="auto"/>
        <w:ind w:left="72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1.4.13. Evidence of appropriate policies and processes in line with the above and as detailed in Appendix 1. </w:t>
      </w:r>
    </w:p>
    <w:p w:rsidR="00000000" w:rsidDel="00000000" w:rsidP="00000000" w:rsidRDefault="00000000" w:rsidRPr="00000000" w14:paraId="000002F3">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1.5 For full details of requirements and acceptable evidence, the Supplier should refer to NHS Employment Check Standards: </w:t>
      </w:r>
      <w:hyperlink r:id="rId73">
        <w:r w:rsidDel="00000000" w:rsidR="00000000" w:rsidRPr="00000000">
          <w:rPr>
            <w:rFonts w:ascii="Arial" w:cs="Arial" w:eastAsia="Arial" w:hAnsi="Arial"/>
            <w:color w:val="1155cc"/>
            <w:sz w:val="24"/>
            <w:szCs w:val="24"/>
            <w:u w:val="single"/>
            <w:rtl w:val="0"/>
          </w:rPr>
          <w:t xml:space="preserve">https://www.nhsemployers.org/topics-0/employment-standards-and-regulation</w:t>
        </w:r>
      </w:hyperlink>
      <w:r w:rsidDel="00000000" w:rsidR="00000000" w:rsidRPr="00000000">
        <w:rPr>
          <w:rtl w:val="0"/>
        </w:rPr>
      </w:r>
    </w:p>
    <w:p w:rsidR="00000000" w:rsidDel="00000000" w:rsidP="00000000" w:rsidRDefault="00000000" w:rsidRPr="00000000" w14:paraId="000002F4">
      <w:pPr>
        <w:spacing w:line="240" w:lineRule="auto"/>
        <w:ind w:right="60"/>
        <w:rPr>
          <w:rFonts w:ascii="Arial" w:cs="Arial" w:eastAsia="Arial" w:hAnsi="Arial"/>
          <w:sz w:val="24"/>
          <w:szCs w:val="24"/>
        </w:rPr>
      </w:pPr>
      <w:r w:rsidDel="00000000" w:rsidR="00000000" w:rsidRPr="00000000">
        <w:rPr>
          <w:rFonts w:ascii="Arial" w:cs="Arial" w:eastAsia="Arial" w:hAnsi="Arial"/>
          <w:b w:val="1"/>
          <w:sz w:val="24"/>
          <w:szCs w:val="24"/>
          <w:rtl w:val="0"/>
        </w:rPr>
        <w:t xml:space="preserve">2.  Health Assurance Audit Outcomes</w:t>
      </w:r>
      <w:r w:rsidDel="00000000" w:rsidR="00000000" w:rsidRPr="00000000">
        <w:rPr>
          <w:rtl w:val="0"/>
        </w:rPr>
      </w:r>
    </w:p>
    <w:p w:rsidR="00000000" w:rsidDel="00000000" w:rsidP="00000000" w:rsidRDefault="00000000" w:rsidRPr="00000000" w14:paraId="000002F5">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2.1 Following completion of a Health Assurance Audit, the Supplier will be issued with an Audit report and an Audit outcome.</w:t>
      </w:r>
    </w:p>
    <w:p w:rsidR="00000000" w:rsidDel="00000000" w:rsidP="00000000" w:rsidRDefault="00000000" w:rsidRPr="00000000" w14:paraId="000002F6">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2.2 Where findings are identified during the audit, as the supplier has been unable to demonstrate adequate key processes or controls or fully complete and compliant Worker records in accordance with Appendix 1, the Supplier will also be issued with a management action plan. </w:t>
      </w:r>
    </w:p>
    <w:p w:rsidR="00000000" w:rsidDel="00000000" w:rsidP="00000000" w:rsidRDefault="00000000" w:rsidRPr="00000000" w14:paraId="000002F7">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2.3 Where a Supplier fails to comply with the Health Assurance Audit process or fails to meet the required standard upon completion of a Health Assurance Audit, the Relevant Authority may address this as the Supplier’s non-performance of its obligations under this Contract and may suspend the Supplier in accordance with clause 13.6 of the CCS General Terms. The Relevant Authority retains the right to suspend the Supplier immediately from the Framework Contract where;</w:t>
      </w:r>
    </w:p>
    <w:p w:rsidR="00000000" w:rsidDel="00000000" w:rsidP="00000000" w:rsidRDefault="00000000" w:rsidRPr="00000000" w14:paraId="000002F8">
      <w:pPr>
        <w:numPr>
          <w:ilvl w:val="0"/>
          <w:numId w:val="34"/>
        </w:numPr>
        <w:spacing w:after="0" w:line="240" w:lineRule="auto"/>
        <w:ind w:left="72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a Health Assurance Audit;</w:t>
      </w:r>
    </w:p>
    <w:p w:rsidR="00000000" w:rsidDel="00000000" w:rsidP="00000000" w:rsidRDefault="00000000" w:rsidRPr="00000000" w14:paraId="000002F9">
      <w:pPr>
        <w:numPr>
          <w:ilvl w:val="0"/>
          <w:numId w:val="34"/>
        </w:numPr>
        <w:spacing w:after="0" w:line="240" w:lineRule="auto"/>
        <w:ind w:left="72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receives any other Health Assurance Audit outcome but fails to remediate any or all Health Assurance Audit findings in accordance with the timescales and instructions set by the Relevant Authority; </w:t>
      </w:r>
    </w:p>
    <w:p w:rsidR="00000000" w:rsidDel="00000000" w:rsidP="00000000" w:rsidRDefault="00000000" w:rsidRPr="00000000" w14:paraId="000002FA">
      <w:pPr>
        <w:numPr>
          <w:ilvl w:val="0"/>
          <w:numId w:val="34"/>
        </w:numPr>
        <w:spacing w:after="0" w:line="240" w:lineRule="auto"/>
        <w:ind w:left="72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engage in the Health Assurance Audit process; and</w:t>
      </w:r>
    </w:p>
    <w:p w:rsidR="00000000" w:rsidDel="00000000" w:rsidP="00000000" w:rsidRDefault="00000000" w:rsidRPr="00000000" w14:paraId="000002FB">
      <w:pPr>
        <w:numPr>
          <w:ilvl w:val="0"/>
          <w:numId w:val="34"/>
        </w:numPr>
        <w:spacing w:after="0" w:line="240" w:lineRule="auto"/>
        <w:ind w:left="72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becomes aware of a Supplier’s non-compliance with the NHS Employment Check Standards, to a degree where the Supplier would fail a Health Assurance Audit, by means other than through the conduct of a Health Assurance Audit.</w:t>
      </w:r>
    </w:p>
    <w:p w:rsidR="00000000" w:rsidDel="00000000" w:rsidP="00000000" w:rsidRDefault="00000000" w:rsidRPr="00000000" w14:paraId="000002FC">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2.4 Where a Supplier is suspended from the Framework Contract in accordance with 2.3 of this Appendix, and fails to rectify the reason(s) for suspension as specified by the Relevant Authority, the Relevant Authority will have a right to terminate the Framework Contract pursuant to clause 13.3.1 of the CCS General Terms. </w:t>
      </w:r>
    </w:p>
    <w:p w:rsidR="00000000" w:rsidDel="00000000" w:rsidP="00000000" w:rsidRDefault="00000000" w:rsidRPr="00000000" w14:paraId="000002FD">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2.5 Where a Supplier requests a cancellation and/or re-schedule of the Health Assurance Audit without providing at least 3 days notice before the scheduled Audit date, the Relevant Authority reserves the right to charge the Supplier for any cancellation fee incurred. </w:t>
      </w:r>
    </w:p>
    <w:p w:rsidR="00000000" w:rsidDel="00000000" w:rsidP="00000000" w:rsidRDefault="00000000" w:rsidRPr="00000000" w14:paraId="000002FE">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2.6 The Relevant Authority reserves the right to set and amend standards for the award of Health Assurance Audit outcomes to Suppliers following a Health Assurance Audit.</w:t>
      </w:r>
    </w:p>
    <w:p w:rsidR="00000000" w:rsidDel="00000000" w:rsidP="00000000" w:rsidRDefault="00000000" w:rsidRPr="00000000" w14:paraId="000002FF">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2.7 Health Assurance Audit outcomes may be published for the use of Buyers.</w:t>
      </w:r>
    </w:p>
    <w:p w:rsidR="00000000" w:rsidDel="00000000" w:rsidP="00000000" w:rsidRDefault="00000000" w:rsidRPr="00000000" w14:paraId="00000300">
      <w:pPr>
        <w:spacing w:line="240" w:lineRule="auto"/>
        <w:ind w:right="60"/>
        <w:rPr>
          <w:rFonts w:ascii="Arial" w:cs="Arial" w:eastAsia="Arial" w:hAnsi="Arial"/>
          <w:sz w:val="24"/>
          <w:szCs w:val="24"/>
        </w:rPr>
      </w:pPr>
      <w:r w:rsidDel="00000000" w:rsidR="00000000" w:rsidRPr="00000000">
        <w:rPr>
          <w:rFonts w:ascii="Arial" w:cs="Arial" w:eastAsia="Arial" w:hAnsi="Arial"/>
          <w:sz w:val="24"/>
          <w:szCs w:val="24"/>
          <w:rtl w:val="0"/>
        </w:rPr>
        <w:t xml:space="preserve">2.8 The Relevant Authority may require the Supplier to complete a re-audit following a failed Health Assurance Audit Outcome. Where a re-audit is required, the Relevant Authority reserves the right to charge the full cost of the re-audit to the Supplier and the Supplier shall make payment within 30 days of receiving the request for payment.</w:t>
      </w:r>
    </w:p>
    <w:p w:rsidR="00000000" w:rsidDel="00000000" w:rsidP="00000000" w:rsidRDefault="00000000" w:rsidRPr="00000000" w14:paraId="00000301">
      <w:pPr>
        <w:spacing w:line="240" w:lineRule="auto"/>
        <w:ind w:right="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2">
      <w:pPr>
        <w:shd w:fill="ffffff" w:val="clear"/>
        <w:spacing w:after="46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3">
      <w:pPr>
        <w:spacing w:after="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04">
      <w:pPr>
        <w:shd w:fill="ffffff" w:val="clear"/>
        <w:spacing w:after="460" w:line="315"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4: Worker Pay </w:t>
      </w:r>
    </w:p>
    <w:p w:rsidR="00000000" w:rsidDel="00000000" w:rsidP="00000000" w:rsidRDefault="00000000" w:rsidRPr="00000000" w14:paraId="00000305">
      <w:pPr>
        <w:numPr>
          <w:ilvl w:val="1"/>
          <w:numId w:val="8"/>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work with the Buyer to agree pay rates for Workers. These will be reviewed in accordance with the procedures agreed with the Buyer, for each staff type provided via this Framework. </w:t>
      </w:r>
    </w:p>
    <w:p w:rsidR="00000000" w:rsidDel="00000000" w:rsidP="00000000" w:rsidRDefault="00000000" w:rsidRPr="00000000" w14:paraId="000003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7">
      <w:pPr>
        <w:numPr>
          <w:ilvl w:val="1"/>
          <w:numId w:val="8"/>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entry of all Worker pay details to the relevant database and payroll system covering as required by the Buyer. </w:t>
      </w:r>
    </w:p>
    <w:p w:rsidR="00000000" w:rsidDel="00000000" w:rsidP="00000000" w:rsidRDefault="00000000" w:rsidRPr="00000000" w14:paraId="0000030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1.3. </w:t>
        <w:tab/>
        <w:t xml:space="preserve">The Supplier shall ensure that where the Supplier is also the employer or engager of the Worker, the Supplier shall be responsible for making the required payments to the Workers within the timescales specified by the Buyer at Call Off.</w:t>
      </w:r>
    </w:p>
    <w:p w:rsidR="00000000" w:rsidDel="00000000" w:rsidP="00000000" w:rsidRDefault="00000000" w:rsidRPr="00000000" w14:paraId="0000030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 </w:t>
        <w:tab/>
        <w:t xml:space="preserve">The Supplier shall obtain a verified and approved timesheet to confirm that the Worker carried out the Services as requested by the Buyer. </w:t>
      </w:r>
    </w:p>
    <w:p w:rsidR="00000000" w:rsidDel="00000000" w:rsidP="00000000" w:rsidRDefault="00000000" w:rsidRPr="00000000" w14:paraId="0000030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D">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1.5. </w:t>
        <w:tab/>
        <w:t xml:space="preserve">The Supplier shall ensure that all timesheets are fully completed and legible, contain Worker pay details and are completed electronically where possible.</w:t>
      </w:r>
    </w:p>
    <w:p w:rsidR="00000000" w:rsidDel="00000000" w:rsidP="00000000" w:rsidRDefault="00000000" w:rsidRPr="00000000" w14:paraId="0000030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1.6. </w:t>
        <w:tab/>
        <w:t xml:space="preserve">The Supplier shall ensure that all timesheets submitted are in accordance with Good Industry Practice and the latest guidelines regarding timesheets and/or specific measures to prevent fraud.</w:t>
      </w:r>
    </w:p>
    <w:p w:rsidR="00000000" w:rsidDel="00000000" w:rsidP="00000000" w:rsidRDefault="00000000" w:rsidRPr="00000000" w14:paraId="0000031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1.7.</w:t>
        <w:tab/>
        <w:t xml:space="preserve">The Supplier shall inform the Worker that hours recorded should be accurate and have been worked, and if it transpires that hours have not been worked, then any overpayment will be recovered, and if the Worker knowingly provided false or misleading information this may result in disciplinary action and consideration may be given to reporting the matter to appropriate authorities.</w:t>
      </w:r>
    </w:p>
    <w:p w:rsidR="00000000" w:rsidDel="00000000" w:rsidP="00000000" w:rsidRDefault="00000000" w:rsidRPr="00000000" w14:paraId="0000031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1.8.</w:t>
        <w:tab/>
        <w:t xml:space="preserve">The Buyer shall be required to undertake the necessary due diligence to ensure that the information provided on timesheets is correct and accurate prior to approval. </w:t>
      </w:r>
    </w:p>
    <w:p w:rsidR="00000000" w:rsidDel="00000000" w:rsidP="00000000" w:rsidRDefault="00000000" w:rsidRPr="00000000" w14:paraId="0000031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1.9. </w:t>
        <w:tab/>
        <w:t xml:space="preserve">The Supplier shall ensure that the Off-Payroll IR35 Legislation is administered correctly, as updated from time to time.</w:t>
      </w:r>
    </w:p>
    <w:p w:rsidR="00000000" w:rsidDel="00000000" w:rsidP="00000000" w:rsidRDefault="00000000" w:rsidRPr="00000000" w14:paraId="0000031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1.10. </w:t>
        <w:tab/>
        <w:t xml:space="preserve">The Supplier shall ensure that Subcontractors and any third party organisations used to support the delivery of the Framework Contract, such as Umbrella Companies, are fully vetted and allow access to Worker documentation, including but not limited to Worker payslips and real time information (RTI) submissions. This is required for audit purposes and to maintain industry standards.</w:t>
      </w:r>
    </w:p>
    <w:p w:rsidR="00000000" w:rsidDel="00000000" w:rsidP="00000000" w:rsidRDefault="00000000" w:rsidRPr="00000000" w14:paraId="0000031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1.11. </w:t>
        <w:tab/>
        <w:t xml:space="preserve">Suppliers are responsible for the accuracy of their tax affairs, including when paying by PAYE, using Umbrella Companies or paying limited company contractors, to ensure that the correct employment allowance is paid. Where a supplier uses an Umbrella Company they shall undertake regular due diligence to ensure that the information provided on the Key Information Document given to the work-seeker matches the information on the payslips issued.</w:t>
      </w:r>
    </w:p>
    <w:p w:rsidR="00000000" w:rsidDel="00000000" w:rsidP="00000000" w:rsidRDefault="00000000" w:rsidRPr="00000000" w14:paraId="0000031A">
      <w:pPr>
        <w:spacing w:after="0" w:lineRule="auto"/>
        <w:ind w:left="709" w:right="60" w:firstLine="0"/>
        <w:rPr>
          <w:rFonts w:ascii="Arial" w:cs="Arial" w:eastAsia="Arial" w:hAnsi="Arial"/>
          <w:sz w:val="24"/>
          <w:szCs w:val="24"/>
        </w:rPr>
      </w:pPr>
      <w:hyperlink r:id="rId74">
        <w:r w:rsidDel="00000000" w:rsidR="00000000" w:rsidRPr="00000000">
          <w:rPr>
            <w:rFonts w:ascii="Arial" w:cs="Arial" w:eastAsia="Arial" w:hAnsi="Arial"/>
            <w:color w:val="1155cc"/>
            <w:sz w:val="24"/>
            <w:szCs w:val="24"/>
            <w:u w:val="single"/>
            <w:rtl w:val="0"/>
          </w:rPr>
          <w:t xml:space="preserve">https://www.gov.uk/guidance/agencies-and-other-businesses-using-umbrella-companies-who-may-be-operating-avoidance-schemes</w:t>
        </w:r>
      </w:hyperlink>
      <w:r w:rsidDel="00000000" w:rsidR="00000000" w:rsidRPr="00000000">
        <w:rPr>
          <w:rtl w:val="0"/>
        </w:rPr>
      </w:r>
    </w:p>
    <w:p w:rsidR="00000000" w:rsidDel="00000000" w:rsidP="00000000" w:rsidRDefault="00000000" w:rsidRPr="00000000" w14:paraId="0000031B">
      <w:pPr>
        <w:spacing w:after="0" w:lineRule="auto"/>
        <w:ind w:left="2040" w:right="60" w:firstLine="0"/>
        <w:rPr>
          <w:rFonts w:ascii="Arial" w:cs="Arial" w:eastAsia="Arial" w:hAnsi="Arial"/>
          <w:color w:val="1155cc"/>
          <w:sz w:val="24"/>
          <w:szCs w:val="24"/>
          <w:u w:val="single"/>
        </w:rPr>
      </w:pPr>
      <w:r w:rsidDel="00000000" w:rsidR="00000000" w:rsidRPr="00000000">
        <w:rPr>
          <w:rtl w:val="0"/>
        </w:rPr>
      </w:r>
    </w:p>
    <w:p w:rsidR="00000000" w:rsidDel="00000000" w:rsidP="00000000" w:rsidRDefault="00000000" w:rsidRPr="00000000" w14:paraId="0000031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1.12.  </w:t>
        <w:tab/>
        <w:t xml:space="preserve">All payroll must be run within the UK, but excluding the Channel Islands.</w:t>
      </w:r>
    </w:p>
    <w:p w:rsidR="00000000" w:rsidDel="00000000" w:rsidP="00000000" w:rsidRDefault="00000000" w:rsidRPr="00000000" w14:paraId="000003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1.13.</w:t>
        <w:tab/>
        <w:t xml:space="preserve">Further information about IR35 legislation can be found at:</w:t>
      </w:r>
    </w:p>
    <w:p w:rsidR="00000000" w:rsidDel="00000000" w:rsidP="00000000" w:rsidRDefault="00000000" w:rsidRPr="00000000" w14:paraId="0000031F">
      <w:pPr>
        <w:spacing w:after="0" w:lineRule="auto"/>
        <w:ind w:left="709" w:right="60" w:firstLine="0"/>
        <w:rPr>
          <w:rFonts w:ascii="Arial" w:cs="Arial" w:eastAsia="Arial" w:hAnsi="Arial"/>
          <w:sz w:val="24"/>
          <w:szCs w:val="24"/>
        </w:rPr>
      </w:pPr>
      <w:hyperlink r:id="rId75">
        <w:r w:rsidDel="00000000" w:rsidR="00000000" w:rsidRPr="00000000">
          <w:rPr>
            <w:rFonts w:ascii="Arial" w:cs="Arial" w:eastAsia="Arial" w:hAnsi="Arial"/>
            <w:color w:val="1155cc"/>
            <w:sz w:val="24"/>
            <w:szCs w:val="24"/>
            <w:u w:val="single"/>
            <w:rtl w:val="0"/>
          </w:rPr>
          <w:t xml:space="preserve">https://www.gov.uk/guidance/understanding-off-payroll-working-ir35</w:t>
        </w:r>
      </w:hyperlink>
      <w:r w:rsidDel="00000000" w:rsidR="00000000" w:rsidRPr="00000000">
        <w:rPr>
          <w:rtl w:val="0"/>
        </w:rPr>
      </w:r>
    </w:p>
    <w:p w:rsidR="00000000" w:rsidDel="00000000" w:rsidP="00000000" w:rsidRDefault="00000000" w:rsidRPr="00000000" w14:paraId="00000320">
      <w:pPr>
        <w:spacing w:after="0" w:lineRule="auto"/>
        <w:ind w:left="2040" w:right="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1">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1.14. </w:t>
        <w:tab/>
        <w:t xml:space="preserve">The Supplier shall ensure that Workers are aware of their legal obligation to comply with the requirements of IR35. General guidance to IR35 legislation may be found on the following HMRC website:</w:t>
      </w:r>
    </w:p>
    <w:p w:rsidR="00000000" w:rsidDel="00000000" w:rsidP="00000000" w:rsidRDefault="00000000" w:rsidRPr="00000000" w14:paraId="00000322">
      <w:pPr>
        <w:spacing w:after="0" w:lineRule="auto"/>
        <w:ind w:right="60" w:firstLine="720"/>
        <w:rPr>
          <w:rFonts w:ascii="Arial" w:cs="Arial" w:eastAsia="Arial" w:hAnsi="Arial"/>
          <w:color w:val="1155cc"/>
          <w:sz w:val="24"/>
          <w:szCs w:val="24"/>
          <w:u w:val="single"/>
        </w:rPr>
      </w:pPr>
      <w:hyperlink r:id="rId76">
        <w:r w:rsidDel="00000000" w:rsidR="00000000" w:rsidRPr="00000000">
          <w:rPr>
            <w:rFonts w:ascii="Arial" w:cs="Arial" w:eastAsia="Arial" w:hAnsi="Arial"/>
            <w:color w:val="1155cc"/>
            <w:sz w:val="24"/>
            <w:szCs w:val="24"/>
            <w:u w:val="single"/>
            <w:rtl w:val="0"/>
          </w:rPr>
          <w:t xml:space="preserve">https://www.gov.uk/topic/business-tax/ir35</w:t>
        </w:r>
      </w:hyperlink>
      <w:r w:rsidDel="00000000" w:rsidR="00000000" w:rsidRPr="00000000">
        <w:rPr>
          <w:rtl w:val="0"/>
        </w:rPr>
      </w:r>
    </w:p>
    <w:p w:rsidR="00000000" w:rsidDel="00000000" w:rsidP="00000000" w:rsidRDefault="00000000" w:rsidRPr="00000000" w14:paraId="00000323">
      <w:pPr>
        <w:spacing w:after="0" w:lineRule="auto"/>
        <w:ind w:right="60" w:firstLine="720"/>
        <w:rPr>
          <w:rFonts w:ascii="Arial" w:cs="Arial" w:eastAsia="Arial" w:hAnsi="Arial"/>
          <w:color w:val="1155cc"/>
          <w:sz w:val="24"/>
          <w:szCs w:val="24"/>
          <w:u w:val="single"/>
        </w:rPr>
      </w:pPr>
      <w:r w:rsidDel="00000000" w:rsidR="00000000" w:rsidRPr="00000000">
        <w:rPr>
          <w:rtl w:val="0"/>
        </w:rPr>
      </w:r>
    </w:p>
    <w:p w:rsidR="00000000" w:rsidDel="00000000" w:rsidP="00000000" w:rsidRDefault="00000000" w:rsidRPr="00000000" w14:paraId="00000324">
      <w:pPr>
        <w:spacing w:after="0" w:lineRule="auto"/>
        <w:ind w:right="60" w:firstLine="720"/>
        <w:rPr>
          <w:rFonts w:ascii="Arial" w:cs="Arial" w:eastAsia="Arial" w:hAnsi="Arial"/>
          <w:color w:val="1155cc"/>
          <w:sz w:val="24"/>
          <w:szCs w:val="24"/>
          <w:u w:val="single"/>
        </w:rPr>
      </w:pPr>
      <w:r w:rsidDel="00000000" w:rsidR="00000000" w:rsidRPr="00000000">
        <w:rPr>
          <w:rtl w:val="0"/>
        </w:rPr>
      </w:r>
    </w:p>
    <w:p w:rsidR="00000000" w:rsidDel="00000000" w:rsidP="00000000" w:rsidRDefault="00000000" w:rsidRPr="00000000" w14:paraId="00000325">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1.15. </w:t>
        <w:tab/>
        <w:t xml:space="preserve">The Buyer will be solely responsible for determining if any role specified in a Call-Off Contract is Inside IR35 or Outside IR35 pursuant to the</w:t>
      </w:r>
      <w:r w:rsidDel="00000000" w:rsidR="00000000" w:rsidRPr="00000000">
        <w:rPr>
          <w:rFonts w:ascii="Arial" w:cs="Arial" w:eastAsia="Arial" w:hAnsi="Arial"/>
          <w:sz w:val="24"/>
          <w:szCs w:val="24"/>
          <w:highlight w:val="white"/>
          <w:rtl w:val="0"/>
        </w:rPr>
        <w:t xml:space="preserve"> IR35 legislation </w:t>
      </w:r>
      <w:r w:rsidDel="00000000" w:rsidR="00000000" w:rsidRPr="00000000">
        <w:rPr>
          <w:rFonts w:ascii="Arial" w:cs="Arial" w:eastAsia="Arial" w:hAnsi="Arial"/>
          <w:sz w:val="24"/>
          <w:szCs w:val="24"/>
          <w:rtl w:val="0"/>
        </w:rPr>
        <w:t xml:space="preserve">and shall be responsible for promptly providing the Supplier with an up-to-date Status Determination Statement for any Worker engaged via a Personal Services Company (irrespective of whether the Buyer determines that they are Inside or Outside IR35)</w:t>
      </w:r>
    </w:p>
    <w:p w:rsidR="00000000" w:rsidDel="00000000" w:rsidP="00000000" w:rsidRDefault="00000000" w:rsidRPr="00000000" w14:paraId="0000032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7">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1.16. </w:t>
        <w:tab/>
        <w:t xml:space="preserve">The Buyer will provide such information as the Supplier may reasonably require in a timely manner to enable the Supplier to comply with its obligations under the Off-Payroll IR35 Legislation</w:t>
      </w:r>
    </w:p>
    <w:p w:rsidR="00000000" w:rsidDel="00000000" w:rsidP="00000000" w:rsidRDefault="00000000" w:rsidRPr="00000000" w14:paraId="0000032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9">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1.17. </w:t>
        <w:tab/>
        <w:t xml:space="preserve">The Buyer will notify the Supplier immediately if it has reason to believe that the requested role is Inside IR35 and/or the nature of the Services or the requested role and/or its IR35 status has changed or will change.</w:t>
      </w:r>
    </w:p>
    <w:p w:rsidR="00000000" w:rsidDel="00000000" w:rsidP="00000000" w:rsidRDefault="00000000" w:rsidRPr="00000000" w14:paraId="000003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1.18. </w:t>
        <w:tab/>
        <w:t xml:space="preserve">The Buyer shall be liable for all</w:t>
      </w:r>
      <w:r w:rsidDel="00000000" w:rsidR="00000000" w:rsidRPr="00000000">
        <w:rPr>
          <w:rFonts w:ascii="Arial" w:cs="Arial" w:eastAsia="Arial" w:hAnsi="Arial"/>
          <w:sz w:val="24"/>
          <w:szCs w:val="24"/>
          <w:highlight w:val="white"/>
          <w:rtl w:val="0"/>
        </w:rPr>
        <w:t xml:space="preserve"> Losses</w:t>
      </w:r>
      <w:r w:rsidDel="00000000" w:rsidR="00000000" w:rsidRPr="00000000">
        <w:rPr>
          <w:rFonts w:ascii="Arial" w:cs="Arial" w:eastAsia="Arial" w:hAnsi="Arial"/>
          <w:sz w:val="24"/>
          <w:szCs w:val="24"/>
          <w:rtl w:val="0"/>
        </w:rPr>
        <w:t xml:space="preserve"> incurred, suffered or paid by the Supplier (including reasonable legal expenses) arising out of or in connection with any of the following:</w:t>
      </w:r>
    </w:p>
    <w:p w:rsidR="00000000" w:rsidDel="00000000" w:rsidP="00000000" w:rsidRDefault="00000000" w:rsidRPr="00000000" w14:paraId="0000032C">
      <w:pPr>
        <w:spacing w:after="0" w:lineRule="auto"/>
        <w:ind w:left="2800" w:right="60" w:hanging="340"/>
        <w:rPr>
          <w:rFonts w:ascii="Arial" w:cs="Arial" w:eastAsia="Arial" w:hAnsi="Arial"/>
          <w:sz w:val="24"/>
          <w:szCs w:val="24"/>
        </w:rPr>
      </w:pPr>
      <w:r w:rsidDel="00000000" w:rsidR="00000000" w:rsidRPr="00000000">
        <w:rPr>
          <w:rFonts w:ascii="Arial" w:cs="Arial" w:eastAsia="Arial" w:hAnsi="Arial"/>
          <w:sz w:val="24"/>
          <w:szCs w:val="24"/>
          <w:rtl w:val="0"/>
        </w:rPr>
        <w:t xml:space="preserve">i. any incorrect Status Determination Statement by the Buyer; and/or</w:t>
      </w:r>
    </w:p>
    <w:p w:rsidR="00000000" w:rsidDel="00000000" w:rsidP="00000000" w:rsidRDefault="00000000" w:rsidRPr="00000000" w14:paraId="0000032D">
      <w:pPr>
        <w:spacing w:after="0" w:lineRule="auto"/>
        <w:ind w:left="2800" w:right="60" w:hanging="340"/>
        <w:rPr>
          <w:rFonts w:ascii="Arial" w:cs="Arial" w:eastAsia="Arial" w:hAnsi="Arial"/>
          <w:sz w:val="24"/>
          <w:szCs w:val="24"/>
        </w:rPr>
      </w:pPr>
      <w:r w:rsidDel="00000000" w:rsidR="00000000" w:rsidRPr="00000000">
        <w:rPr>
          <w:rFonts w:ascii="Arial" w:cs="Arial" w:eastAsia="Arial" w:hAnsi="Arial"/>
          <w:sz w:val="24"/>
          <w:szCs w:val="24"/>
          <w:rtl w:val="0"/>
        </w:rPr>
        <w:t xml:space="preserve">ii. any treatment by the Buyer of a Worker who has been categorised under this Framework Contract following a Status Determination Statement as Outside IR35, which treatment causes or contributes to HMRC treating the Flexible Worker as being Inside IR35.</w:t>
      </w:r>
    </w:p>
    <w:p w:rsidR="00000000" w:rsidDel="00000000" w:rsidP="00000000" w:rsidRDefault="00000000" w:rsidRPr="00000000" w14:paraId="0000032E">
      <w:pPr>
        <w:spacing w:after="0" w:lineRule="auto"/>
        <w:ind w:right="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F">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1.19. </w:t>
        <w:tab/>
        <w:t xml:space="preserve">The Supplier shall be liable for all</w:t>
      </w:r>
      <w:r w:rsidDel="00000000" w:rsidR="00000000" w:rsidRPr="00000000">
        <w:rPr>
          <w:rFonts w:ascii="Arial" w:cs="Arial" w:eastAsia="Arial" w:hAnsi="Arial"/>
          <w:sz w:val="24"/>
          <w:szCs w:val="24"/>
          <w:highlight w:val="white"/>
          <w:rtl w:val="0"/>
        </w:rPr>
        <w:t xml:space="preserve"> Losses in</w:t>
      </w:r>
      <w:r w:rsidDel="00000000" w:rsidR="00000000" w:rsidRPr="00000000">
        <w:rPr>
          <w:rFonts w:ascii="Arial" w:cs="Arial" w:eastAsia="Arial" w:hAnsi="Arial"/>
          <w:sz w:val="24"/>
          <w:szCs w:val="24"/>
          <w:rtl w:val="0"/>
        </w:rPr>
        <w:t xml:space="preserve">curred, suffered or paid by the Buyer (including reasonable legal expenses) arising out of or in connection with:</w:t>
      </w:r>
    </w:p>
    <w:p w:rsidR="00000000" w:rsidDel="00000000" w:rsidP="00000000" w:rsidRDefault="00000000" w:rsidRPr="00000000" w14:paraId="00000330">
      <w:pPr>
        <w:spacing w:after="0" w:lineRule="auto"/>
        <w:ind w:left="2800" w:right="60" w:hanging="340"/>
        <w:rPr>
          <w:rFonts w:ascii="Arial" w:cs="Arial" w:eastAsia="Arial" w:hAnsi="Arial"/>
          <w:sz w:val="24"/>
          <w:szCs w:val="24"/>
        </w:rPr>
      </w:pPr>
      <w:r w:rsidDel="00000000" w:rsidR="00000000" w:rsidRPr="00000000">
        <w:rPr>
          <w:rFonts w:ascii="Arial" w:cs="Arial" w:eastAsia="Arial" w:hAnsi="Arial"/>
          <w:sz w:val="24"/>
          <w:szCs w:val="24"/>
          <w:rtl w:val="0"/>
        </w:rPr>
        <w:t xml:space="preserve">i. the failure by the Supplier to deduct any tax, national insurance or other statutory deductions, or make any required employer contributions for national insurance or the apprentice levy, where the Supplier had been given an Inside IR35 Status Determination Statement by the Buyer which confirmed that such sums should have been deducted/paid; or</w:t>
      </w:r>
    </w:p>
    <w:p w:rsidR="00000000" w:rsidDel="00000000" w:rsidP="00000000" w:rsidRDefault="00000000" w:rsidRPr="00000000" w14:paraId="00000331">
      <w:pPr>
        <w:spacing w:after="0" w:lineRule="auto"/>
        <w:ind w:left="2800" w:right="60" w:hanging="340"/>
        <w:rPr>
          <w:rFonts w:ascii="Arial" w:cs="Arial" w:eastAsia="Arial" w:hAnsi="Arial"/>
          <w:sz w:val="24"/>
          <w:szCs w:val="24"/>
        </w:rPr>
      </w:pPr>
      <w:r w:rsidDel="00000000" w:rsidR="00000000" w:rsidRPr="00000000">
        <w:rPr>
          <w:rFonts w:ascii="Arial" w:cs="Arial" w:eastAsia="Arial" w:hAnsi="Arial"/>
          <w:sz w:val="24"/>
          <w:szCs w:val="24"/>
          <w:rtl w:val="0"/>
        </w:rPr>
        <w:t xml:space="preserve">ii. the Buyer’s non-provision of a Status Determination Statement to a Worker where both:</w:t>
      </w:r>
    </w:p>
    <w:p w:rsidR="00000000" w:rsidDel="00000000" w:rsidP="00000000" w:rsidRDefault="00000000" w:rsidRPr="00000000" w14:paraId="00000332">
      <w:pPr>
        <w:spacing w:after="0" w:lineRule="auto"/>
        <w:ind w:left="3820" w:right="60" w:hanging="640"/>
        <w:rPr>
          <w:rFonts w:ascii="Arial" w:cs="Arial" w:eastAsia="Arial" w:hAnsi="Arial"/>
          <w:sz w:val="24"/>
          <w:szCs w:val="24"/>
        </w:rPr>
      </w:pPr>
      <w:r w:rsidDel="00000000" w:rsidR="00000000" w:rsidRPr="00000000">
        <w:rPr>
          <w:rFonts w:ascii="Arial" w:cs="Arial" w:eastAsia="Arial" w:hAnsi="Arial"/>
          <w:sz w:val="24"/>
          <w:szCs w:val="24"/>
          <w:rtl w:val="0"/>
        </w:rPr>
        <w:t xml:space="preserve">●      the Buyer had expressly informed the Supplier in writing that it did not want the Supplier to supply any Personal Services Company to it; and</w:t>
      </w:r>
    </w:p>
    <w:p w:rsidR="00000000" w:rsidDel="00000000" w:rsidP="00000000" w:rsidRDefault="00000000" w:rsidRPr="00000000" w14:paraId="00000333">
      <w:pPr>
        <w:spacing w:after="0" w:lineRule="auto"/>
        <w:ind w:left="3820" w:right="60" w:hanging="640"/>
        <w:rPr>
          <w:rFonts w:ascii="Arial" w:cs="Arial" w:eastAsia="Arial" w:hAnsi="Arial"/>
          <w:sz w:val="24"/>
          <w:szCs w:val="24"/>
        </w:rPr>
      </w:pPr>
      <w:r w:rsidDel="00000000" w:rsidR="00000000" w:rsidRPr="00000000">
        <w:rPr>
          <w:rFonts w:ascii="Arial" w:cs="Arial" w:eastAsia="Arial" w:hAnsi="Arial"/>
          <w:sz w:val="24"/>
          <w:szCs w:val="24"/>
          <w:rtl w:val="0"/>
        </w:rPr>
        <w:t xml:space="preserve">●       subsequent to such notification, the Supplier supplies a Personal Services Company to the Buyer without their knowledge.</w:t>
      </w:r>
    </w:p>
    <w:p w:rsidR="00000000" w:rsidDel="00000000" w:rsidP="00000000" w:rsidRDefault="00000000" w:rsidRPr="00000000" w14:paraId="00000334">
      <w:pPr>
        <w:spacing w:after="0" w:lineRule="auto"/>
        <w:ind w:right="60" w:firstLine="720"/>
        <w:rPr>
          <w:rFonts w:ascii="Arial" w:cs="Arial" w:eastAsia="Arial" w:hAnsi="Arial"/>
          <w:color w:val="1155cc"/>
          <w:sz w:val="24"/>
          <w:szCs w:val="24"/>
          <w:u w:val="single"/>
        </w:rPr>
      </w:pPr>
      <w:r w:rsidDel="00000000" w:rsidR="00000000" w:rsidRPr="00000000">
        <w:rPr>
          <w:rtl w:val="0"/>
        </w:rPr>
      </w:r>
    </w:p>
    <w:p w:rsidR="00000000" w:rsidDel="00000000" w:rsidP="00000000" w:rsidRDefault="00000000" w:rsidRPr="00000000" w14:paraId="00000335">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1.20. </w:t>
        <w:tab/>
        <w:t xml:space="preserve">The Buyer acknowledges that save for clause 1.19 of this Appendix, the Supplier shall have no liability with respect to the IR35 legislation including but not limited to any awards, fees, penalties which may arise from the Off Payroll IR35 legislation.</w:t>
      </w:r>
    </w:p>
    <w:p w:rsidR="00000000" w:rsidDel="00000000" w:rsidP="00000000" w:rsidRDefault="00000000" w:rsidRPr="00000000" w14:paraId="0000033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7">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1.21. </w:t>
        <w:tab/>
        <w:t xml:space="preserve">The P</w:t>
      </w:r>
      <w:r w:rsidDel="00000000" w:rsidR="00000000" w:rsidRPr="00000000">
        <w:rPr>
          <w:rFonts w:ascii="Arial" w:cs="Arial" w:eastAsia="Arial" w:hAnsi="Arial"/>
          <w:sz w:val="24"/>
          <w:szCs w:val="24"/>
          <w:highlight w:val="white"/>
          <w:rtl w:val="0"/>
        </w:rPr>
        <w:t xml:space="preserve">arties agree that it shall not be necessary for the Supplier to comply with the Dispute Resolution Procedure</w:t>
      </w:r>
      <w:r w:rsidDel="00000000" w:rsidR="00000000" w:rsidRPr="00000000">
        <w:rPr>
          <w:rFonts w:ascii="Arial" w:cs="Arial" w:eastAsia="Arial" w:hAnsi="Arial"/>
          <w:sz w:val="24"/>
          <w:szCs w:val="24"/>
          <w:rtl w:val="0"/>
        </w:rPr>
        <w:t xml:space="preserve"> or to notify the Buyer in respect of any acts or omissions of the Buyer in connection with the Buyer’s treatment of Workers which may cause an IR35 liability, or any IR35 status determinations made by the Buyer (or decided by the Buyer to be unnecessary) in respect of Workers.</w:t>
      </w:r>
    </w:p>
    <w:p w:rsidR="00000000" w:rsidDel="00000000" w:rsidP="00000000" w:rsidRDefault="00000000" w:rsidRPr="00000000" w14:paraId="0000033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9">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1.22. </w:t>
        <w:tab/>
        <w:t xml:space="preserve">It is agreed that the indemnity provided by the Supplier at paragraph 34.2.2 of General Terms shall not apply where a Personal Services Company is supplied by the Supplier to the Buyer, as the liability relating to the supply of Personal Services Companies is set out in Clauses 1.15 to 1.21 of Appendix 4.</w:t>
      </w:r>
    </w:p>
    <w:p w:rsidR="00000000" w:rsidDel="00000000" w:rsidP="00000000" w:rsidRDefault="00000000" w:rsidRPr="00000000" w14:paraId="0000033A">
      <w:pPr>
        <w:spacing w:after="0" w:lineRule="auto"/>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3B">
      <w:pPr>
        <w:shd w:fill="ffffff" w:val="clear"/>
        <w:spacing w:after="460" w:line="315"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5: Worker Performance</w:t>
      </w:r>
    </w:p>
    <w:p w:rsidR="00000000" w:rsidDel="00000000" w:rsidP="00000000" w:rsidRDefault="00000000" w:rsidRPr="00000000" w14:paraId="0000033C">
      <w:pPr>
        <w:numPr>
          <w:ilvl w:val="0"/>
          <w:numId w:val="2"/>
        </w:numPr>
        <w:shd w:fill="ffffff" w:val="clear"/>
        <w:spacing w:after="0" w:before="240" w:line="315"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implement a robust system for the regular appraisal of Workers, to be agreed with the Buyer and in accordance with Paragraph 5 of Appendix 2.</w:t>
      </w:r>
    </w:p>
    <w:p w:rsidR="00000000" w:rsidDel="00000000" w:rsidP="00000000" w:rsidRDefault="00000000" w:rsidRPr="00000000" w14:paraId="0000033D">
      <w:pPr>
        <w:numPr>
          <w:ilvl w:val="0"/>
          <w:numId w:val="2"/>
        </w:numPr>
        <w:shd w:fill="ffffff" w:val="clear"/>
        <w:spacing w:after="0" w:line="315"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shall ensure that the Worker meets the latest requirements as stipulated by the regulatory body for the role type.</w:t>
      </w:r>
    </w:p>
    <w:p w:rsidR="00000000" w:rsidDel="00000000" w:rsidP="00000000" w:rsidRDefault="00000000" w:rsidRPr="00000000" w14:paraId="0000033E">
      <w:pPr>
        <w:numPr>
          <w:ilvl w:val="0"/>
          <w:numId w:val="2"/>
        </w:numPr>
        <w:shd w:fill="ffffff" w:val="clear"/>
        <w:spacing w:after="0" w:line="315"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manage and report on all incidents of non-compliance with legislation or Buyer policy involving Workers to the Buyer and the relevant regulatory body, where appropriate.</w:t>
      </w:r>
    </w:p>
    <w:p w:rsidR="00000000" w:rsidDel="00000000" w:rsidP="00000000" w:rsidRDefault="00000000" w:rsidRPr="00000000" w14:paraId="0000033F">
      <w:pPr>
        <w:numPr>
          <w:ilvl w:val="0"/>
          <w:numId w:val="2"/>
        </w:numPr>
        <w:shd w:fill="ffffff" w:val="clear"/>
        <w:spacing w:after="0" w:line="315"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appropriate, the Supplier shall ensure disciplinary procedures are in accordance with the Buyer procedures, as specified at Call Off. The Supplier shall work with the Buyer’s HR department on any disciplinary procedures as appropriate.</w:t>
      </w:r>
    </w:p>
    <w:p w:rsidR="00000000" w:rsidDel="00000000" w:rsidP="00000000" w:rsidRDefault="00000000" w:rsidRPr="00000000" w14:paraId="00000340">
      <w:pPr>
        <w:numPr>
          <w:ilvl w:val="0"/>
          <w:numId w:val="2"/>
        </w:numPr>
        <w:shd w:fill="ffffff" w:val="clear"/>
        <w:spacing w:after="20" w:line="315"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where a Worker is also a Substantive Worker of the Buyer, the procedures shall be agreed between the Supplier and the Buyer so that all performance management for the individual workers is provided in the most effective way. </w:t>
      </w:r>
    </w:p>
    <w:p w:rsidR="00000000" w:rsidDel="00000000" w:rsidP="00000000" w:rsidRDefault="00000000" w:rsidRPr="00000000" w14:paraId="00000341">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2">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3">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4">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5">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6">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7">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8">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9">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A">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B">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C">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D">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E">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F">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0">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1">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2">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3">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4">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5">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6">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7">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8">
      <w:pPr>
        <w:shd w:fill="ffffff" w:val="clear"/>
        <w:spacing w:after="20" w:line="3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9">
      <w:pPr>
        <w:shd w:fill="ffffff" w:val="clear"/>
        <w:spacing w:after="460" w:line="315"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6: Booking Management</w:t>
      </w:r>
    </w:p>
    <w:p w:rsidR="00000000" w:rsidDel="00000000" w:rsidP="00000000" w:rsidRDefault="00000000" w:rsidRPr="00000000" w14:paraId="0000035A">
      <w:pPr>
        <w:numPr>
          <w:ilvl w:val="0"/>
          <w:numId w:val="9"/>
        </w:numPr>
        <w:shd w:fill="ffffff" w:val="clear"/>
        <w:spacing w:after="0" w:before="240" w:line="315"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Booking of Flexible Workers</w:t>
      </w:r>
    </w:p>
    <w:p w:rsidR="00000000" w:rsidDel="00000000" w:rsidP="00000000" w:rsidRDefault="00000000" w:rsidRPr="00000000" w14:paraId="0000035B">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manage communication with the Flexible Worker and the Buyer in relation to identifying, allocating, and filling roles based on experience, qualifications and availability of the Flexible Worker as specified by the Buyer at Call Off. </w:t>
      </w:r>
    </w:p>
    <w:p w:rsidR="00000000" w:rsidDel="00000000" w:rsidP="00000000" w:rsidRDefault="00000000" w:rsidRPr="00000000" w14:paraId="0000035C">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the management of the Staff Bank, as specified by the Buyer at Call Off, including, as a minimum:</w:t>
      </w:r>
    </w:p>
    <w:p w:rsidR="00000000" w:rsidDel="00000000" w:rsidP="00000000" w:rsidRDefault="00000000" w:rsidRPr="00000000" w14:paraId="0000035D">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interoperability with the Buyer’s systems;</w:t>
      </w:r>
    </w:p>
    <w:p w:rsidR="00000000" w:rsidDel="00000000" w:rsidP="00000000" w:rsidRDefault="00000000" w:rsidRPr="00000000" w14:paraId="0000035E">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an online (web based) portal / booking management system to facilitate the booking of roles;</w:t>
      </w:r>
    </w:p>
    <w:p w:rsidR="00000000" w:rsidDel="00000000" w:rsidP="00000000" w:rsidRDefault="00000000" w:rsidRPr="00000000" w14:paraId="0000035F">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Self-Fill facility, with guidance and a help desk, including a telephone booking and online service with technical support for the Flexible Worker. The Supplier should encourage use of Self-Fill wherever possible;</w:t>
      </w:r>
    </w:p>
    <w:p w:rsidR="00000000" w:rsidDel="00000000" w:rsidP="00000000" w:rsidRDefault="00000000" w:rsidRPr="00000000" w14:paraId="00000360">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secure technology that allows the Flexible Worker to access role details electronically via a mobile device such as a phone or tablet;</w:t>
      </w:r>
    </w:p>
    <w:p w:rsidR="00000000" w:rsidDel="00000000" w:rsidP="00000000" w:rsidRDefault="00000000" w:rsidRPr="00000000" w14:paraId="00000361">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all appropriate training and guidance, including manuals, to support the Buyer and the Flexible Worker in accessing and using the booking management </w:t>
      </w:r>
      <w:r w:rsidDel="00000000" w:rsidR="00000000" w:rsidRPr="00000000">
        <w:rPr>
          <w:rFonts w:ascii="Arial" w:cs="Arial" w:eastAsia="Arial" w:hAnsi="Arial"/>
          <w:sz w:val="24"/>
          <w:szCs w:val="24"/>
          <w:highlight w:val="white"/>
          <w:rtl w:val="0"/>
        </w:rPr>
        <w:t xml:space="preserve">system;</w:t>
      </w:r>
      <w:r w:rsidDel="00000000" w:rsidR="00000000" w:rsidRPr="00000000">
        <w:rPr>
          <w:rtl w:val="0"/>
        </w:rPr>
      </w:r>
    </w:p>
    <w:p w:rsidR="00000000" w:rsidDel="00000000" w:rsidP="00000000" w:rsidRDefault="00000000" w:rsidRPr="00000000" w14:paraId="00000362">
      <w:pPr>
        <w:numPr>
          <w:ilvl w:val="2"/>
          <w:numId w:val="9"/>
        </w:numPr>
        <w:shd w:fill="ffffff" w:val="clear"/>
        <w:spacing w:after="0" w:line="315"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ensuring all internal Supplier Staff are sufficiently trained to use and answer questions on the booking management system;</w:t>
      </w:r>
    </w:p>
    <w:p w:rsidR="00000000" w:rsidDel="00000000" w:rsidP="00000000" w:rsidRDefault="00000000" w:rsidRPr="00000000" w14:paraId="00000363">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ensuring access to the booking management sy</w:t>
      </w:r>
      <w:r w:rsidDel="00000000" w:rsidR="00000000" w:rsidRPr="00000000">
        <w:rPr>
          <w:rFonts w:ascii="Arial" w:cs="Arial" w:eastAsia="Arial" w:hAnsi="Arial"/>
          <w:sz w:val="24"/>
          <w:szCs w:val="24"/>
          <w:rtl w:val="0"/>
        </w:rPr>
        <w:t xml:space="preserve">stem is made available to as many personnel as required by the Buyer;</w:t>
      </w:r>
    </w:p>
    <w:p w:rsidR="00000000" w:rsidDel="00000000" w:rsidP="00000000" w:rsidRDefault="00000000" w:rsidRPr="00000000" w14:paraId="00000364">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to accept roles in all forms including, as a minimum, by email, telephone, paper and electronically;</w:t>
      </w:r>
    </w:p>
    <w:p w:rsidR="00000000" w:rsidDel="00000000" w:rsidP="00000000" w:rsidRDefault="00000000" w:rsidRPr="00000000" w14:paraId="00000365">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ability for the Buyer to specify a requirement for either an externally hosted or in-house booking management system;</w:t>
      </w:r>
    </w:p>
    <w:p w:rsidR="00000000" w:rsidDel="00000000" w:rsidP="00000000" w:rsidRDefault="00000000" w:rsidRPr="00000000" w14:paraId="00000366">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ability to authorise role requests through multiple authorisation levels;</w:t>
      </w:r>
    </w:p>
    <w:p w:rsidR="00000000" w:rsidDel="00000000" w:rsidP="00000000" w:rsidRDefault="00000000" w:rsidRPr="00000000" w14:paraId="00000367">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 booking management system, available 24 hours per day, every day of the year;</w:t>
      </w:r>
    </w:p>
    <w:p w:rsidR="00000000" w:rsidDel="00000000" w:rsidP="00000000" w:rsidRDefault="00000000" w:rsidRPr="00000000" w14:paraId="00000368">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planned downtime of the booking management system shall be agreed in advance with the Buyer, with a minimum notice period agreed with the Buyer at Call-Off;</w:t>
      </w:r>
    </w:p>
    <w:p w:rsidR="00000000" w:rsidDel="00000000" w:rsidP="00000000" w:rsidRDefault="00000000" w:rsidRPr="00000000" w14:paraId="00000369">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timely completion of all documentation as specified by the Buyer including, as a minimum, new starter forms, change forms and termination forms;</w:t>
      </w:r>
    </w:p>
    <w:p w:rsidR="00000000" w:rsidDel="00000000" w:rsidP="00000000" w:rsidRDefault="00000000" w:rsidRPr="00000000" w14:paraId="0000036A">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running and maintaining a database with full details of all Flexible Workers and shifts fulfilled. This shall include, as a minimum, details of hours worked, area/specialism, training and appraisals, performance and any Buyer feedback; and</w:t>
      </w:r>
    </w:p>
    <w:p w:rsidR="00000000" w:rsidDel="00000000" w:rsidP="00000000" w:rsidRDefault="00000000" w:rsidRPr="00000000" w14:paraId="0000036B">
      <w:pPr>
        <w:numPr>
          <w:ilvl w:val="2"/>
          <w:numId w:val="9"/>
        </w:numPr>
        <w:shd w:fill="ffffff" w:val="clear"/>
        <w:spacing w:after="12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monitor working patterns to ensure compliance with Working Time Regulations 2009 (as amended from time to time) and shall request required information from Flexible Workers as necessary. All records shall be kept securely for a minimum of seven years.</w:t>
      </w:r>
    </w:p>
    <w:p w:rsidR="00000000" w:rsidDel="00000000" w:rsidP="00000000" w:rsidRDefault="00000000" w:rsidRPr="00000000" w14:paraId="0000036C">
      <w:pPr>
        <w:shd w:fill="ffffff" w:val="clear"/>
        <w:spacing w:after="120" w:line="315"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D">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action urgent requests for a Flexible Worker with less than 24 hours notice to fill the role, as required by the Buyer.</w:t>
      </w:r>
    </w:p>
    <w:p w:rsidR="00000000" w:rsidDel="00000000" w:rsidP="00000000" w:rsidRDefault="00000000" w:rsidRPr="00000000" w14:paraId="0000036E">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where the need for Contingent Labour arises, the  Buyer is notified in a timely manner (within predetermined timeframes as specified by the  Buyer at Call Off), to allow the  Buyer (or the Supplier where appointed to act as an agent), to source any necessary Contingent Labour. </w:t>
      </w:r>
    </w:p>
    <w:p w:rsidR="00000000" w:rsidDel="00000000" w:rsidP="00000000" w:rsidRDefault="00000000" w:rsidRPr="00000000" w14:paraId="0000036F">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endeavour to fill roles from the Staff Bank to ensure that the Buyer’s demand for Contingent Labour is reduced or negated.</w:t>
      </w:r>
    </w:p>
    <w:p w:rsidR="00000000" w:rsidDel="00000000" w:rsidP="00000000" w:rsidRDefault="00000000" w:rsidRPr="00000000" w14:paraId="00000370">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notify the Buyer in any instance where they are unable to provide the required resource via the Staff Bank. </w:t>
      </w:r>
    </w:p>
    <w:p w:rsidR="00000000" w:rsidDel="00000000" w:rsidP="00000000" w:rsidRDefault="00000000" w:rsidRPr="00000000" w14:paraId="00000371">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communication with the recruitment teams or hiring managers of the Buyer making use of the Staff Bank for filling roles. This should include ensuring the correct levels of authorisation are in place for all Contingent Labour roles managed through the Staff Bank, as specified by the Buyer at Call Off.</w:t>
      </w:r>
    </w:p>
    <w:p w:rsidR="00000000" w:rsidDel="00000000" w:rsidP="00000000" w:rsidRDefault="00000000" w:rsidRPr="00000000" w14:paraId="00000372">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telephone booking service to be available between the hours of 08:00 and 18:00 or as specified by the Buyer at Call Off.</w:t>
      </w:r>
    </w:p>
    <w:p w:rsidR="00000000" w:rsidDel="00000000" w:rsidP="00000000" w:rsidRDefault="00000000" w:rsidRPr="00000000" w14:paraId="00000373">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an out of hours telephone booking service to be available between 18:00 and 08:00, or as specified by the Buyer at Call Off, to allow Buyer representatives to make bookings for Flexible Workers during these times. </w:t>
      </w:r>
    </w:p>
    <w:p w:rsidR="00000000" w:rsidDel="00000000" w:rsidP="00000000" w:rsidRDefault="00000000" w:rsidRPr="00000000" w14:paraId="00000374">
      <w:pPr>
        <w:numPr>
          <w:ilvl w:val="1"/>
          <w:numId w:val="9"/>
        </w:numPr>
        <w:shd w:fill="ffffff" w:val="clear"/>
        <w:spacing w:after="0" w:line="28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telephone calls are charged at no more than a standard call rate (no premium rate telephone numbers are permitted). Standard rate in the UK means calls to local and national numbers beginning 01, 02 and 03. Excluded numbers include non geographic numbers (e.g. 0871) and all premium rate services. </w:t>
      </w:r>
    </w:p>
    <w:p w:rsidR="00000000" w:rsidDel="00000000" w:rsidP="00000000" w:rsidRDefault="00000000" w:rsidRPr="00000000" w14:paraId="00000375">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recording all shifts and hours worked by the Flexible Worker via the Staff Bank and ensuring the required authorisation for each timesheet is obtained. Timesheets should be submitted for approval to the Buyer representatives in accordance with Appendix 4 of this Specification. </w:t>
      </w:r>
    </w:p>
    <w:p w:rsidR="00000000" w:rsidDel="00000000" w:rsidP="00000000" w:rsidRDefault="00000000" w:rsidRPr="00000000" w14:paraId="00000376">
      <w:pPr>
        <w:numPr>
          <w:ilvl w:val="1"/>
          <w:numId w:val="9"/>
        </w:numPr>
        <w:shd w:fill="ffffff" w:val="clear"/>
        <w:spacing w:after="12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the existing Service Levels, in particular in relation to shift fill rates, are as a minimum maintained or improved as appropriate, in line with the Service Levels as specified by the Buyer at Call Off. </w:t>
      </w:r>
    </w:p>
    <w:p w:rsidR="00000000" w:rsidDel="00000000" w:rsidP="00000000" w:rsidRDefault="00000000" w:rsidRPr="00000000" w14:paraId="00000377">
      <w:pPr>
        <w:shd w:fill="ffffff" w:val="clear"/>
        <w:spacing w:after="120" w:line="315"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8">
      <w:pPr>
        <w:numPr>
          <w:ilvl w:val="0"/>
          <w:numId w:val="9"/>
        </w:numPr>
        <w:shd w:fill="ffffff" w:val="clear"/>
        <w:spacing w:after="0" w:line="315" w:lineRule="auto"/>
        <w:ind w:left="72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Ordering Temporary Workers </w:t>
      </w:r>
      <w:r w:rsidDel="00000000" w:rsidR="00000000" w:rsidRPr="00000000">
        <w:rPr>
          <w:rtl w:val="0"/>
        </w:rPr>
      </w:r>
    </w:p>
    <w:p w:rsidR="00000000" w:rsidDel="00000000" w:rsidP="00000000" w:rsidRDefault="00000000" w:rsidRPr="00000000" w14:paraId="00000379">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all elements of booking management, as defined by the Buyer. This shall include, as a minimum:</w:t>
      </w:r>
    </w:p>
    <w:p w:rsidR="00000000" w:rsidDel="00000000" w:rsidP="00000000" w:rsidRDefault="00000000" w:rsidRPr="00000000" w14:paraId="0000037A">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facility for Buyer’s Authorised Representatives to request a Temporary Worker by a method defined by the Buyer prior to the commencement of the Call-Off Contract. The Buyer may use the order form at Framework Schedule 6 (Order Form Template and Call-Off Schedules).</w:t>
      </w:r>
    </w:p>
    <w:p w:rsidR="00000000" w:rsidDel="00000000" w:rsidP="00000000" w:rsidRDefault="00000000" w:rsidRPr="00000000" w14:paraId="0000037B">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necessary information at the time of request in a format agreed by the Buyer. </w:t>
      </w:r>
    </w:p>
    <w:p w:rsidR="00000000" w:rsidDel="00000000" w:rsidP="00000000" w:rsidRDefault="00000000" w:rsidRPr="00000000" w14:paraId="0000037C">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Temporary Workers that meet the job description and person specification (or equivalent) as specified by the Buyer.</w:t>
      </w:r>
    </w:p>
    <w:p w:rsidR="00000000" w:rsidDel="00000000" w:rsidP="00000000" w:rsidRDefault="00000000" w:rsidRPr="00000000" w14:paraId="0000037D">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Endeavours to fill the requirement as outlined in the Call-Off Contract and confirm to the Buyer any requirements which cannot be met within the timescales as shown below.</w:t>
      </w:r>
    </w:p>
    <w:p w:rsidR="00000000" w:rsidDel="00000000" w:rsidP="00000000" w:rsidRDefault="00000000" w:rsidRPr="00000000" w14:paraId="0000037E">
      <w:pPr>
        <w:numPr>
          <w:ilvl w:val="2"/>
          <w:numId w:val="9"/>
        </w:numPr>
        <w:shd w:fill="ffffff" w:val="clear"/>
        <w:spacing w:after="12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Respond to all booking requests within the following response timescales:</w:t>
      </w:r>
    </w:p>
    <w:tbl>
      <w:tblPr>
        <w:tblStyle w:val="Table6"/>
        <w:tblpPr w:leftFromText="180" w:rightFromText="180" w:topFromText="180" w:bottomFromText="180" w:vertAnchor="text" w:horzAnchor="text" w:tblpX="1480.999999999999" w:tblpY="98"/>
        <w:tblW w:w="75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80"/>
        <w:gridCol w:w="3765"/>
        <w:tblGridChange w:id="0">
          <w:tblGrid>
            <w:gridCol w:w="3780"/>
            <w:gridCol w:w="3765"/>
          </w:tblGrid>
        </w:tblGridChange>
      </w:tblGrid>
      <w:tr>
        <w:trPr>
          <w:cantSplit w:val="0"/>
          <w:trHeight w:val="1110"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7F">
            <w:pPr>
              <w:shd w:fill="ffffff" w:val="clear"/>
              <w:spacing w:after="0" w:lineRule="auto"/>
              <w:ind w:left="7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Urgency of the assignment request</w:t>
            </w:r>
          </w:p>
          <w:p w:rsidR="00000000" w:rsidDel="00000000" w:rsidP="00000000" w:rsidRDefault="00000000" w:rsidRPr="00000000" w14:paraId="00000380">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Workers required to commence an assignment within:</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1">
            <w:pPr>
              <w:shd w:fill="ffffff" w:val="clear"/>
              <w:spacing w:after="0" w:lineRule="auto"/>
              <w:ind w:left="7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Response Timescale</w:t>
            </w:r>
          </w:p>
          <w:p w:rsidR="00000000" w:rsidDel="00000000" w:rsidP="00000000" w:rsidRDefault="00000000" w:rsidRPr="00000000" w14:paraId="00000382">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Fulfilment of request timescale:</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3">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less than 24 hours</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4">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1 hour</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5">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 to 2 Days</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6">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2 hours</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7">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 to 3 Days</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8">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4 hours</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9">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 Days</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A">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1 Working Day</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B">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 to 7 Days</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C">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2 Working Days</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D">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Greater than 7 Days</w:t>
            </w:r>
          </w:p>
        </w:tc>
        <w:tc>
          <w:tcPr>
            <w:tcBorders>
              <w:top w:color="000000" w:space="0" w:sz="5" w:val="single"/>
              <w:left w:color="000000" w:space="0" w:sz="5" w:val="single"/>
              <w:bottom w:color="000000" w:space="0" w:sz="5" w:val="single"/>
              <w:right w:color="000000" w:space="0" w:sz="5" w:val="single"/>
            </w:tcBorders>
            <w:tcMar>
              <w:top w:w="0.0" w:type="dxa"/>
              <w:bottom w:w="0.0" w:type="dxa"/>
            </w:tcMar>
          </w:tcPr>
          <w:p w:rsidR="00000000" w:rsidDel="00000000" w:rsidP="00000000" w:rsidRDefault="00000000" w:rsidRPr="00000000" w14:paraId="0000038E">
            <w:pPr>
              <w:shd w:fill="ffffff" w:val="clear"/>
              <w:spacing w:after="0" w:lineRule="auto"/>
              <w:ind w:left="7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4 Working Days</w:t>
            </w:r>
          </w:p>
        </w:tc>
      </w:tr>
    </w:tbl>
    <w:p w:rsidR="00000000" w:rsidDel="00000000" w:rsidP="00000000" w:rsidRDefault="00000000" w:rsidRPr="00000000" w14:paraId="0000038F">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an electronic booking system which will be available 24 hours/day, 365 days per year, from the commencement of the Framework Contract. Any planned downtime shall be agreed in advance with the Buyer, with no less than 48 hours’ notice.</w:t>
      </w:r>
    </w:p>
    <w:p w:rsidR="00000000" w:rsidDel="00000000" w:rsidP="00000000" w:rsidRDefault="00000000" w:rsidRPr="00000000" w14:paraId="00000390">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telephone booking service fully available between 8am and 6pm including weekend and Bank Holidays. The service shall have an out of hours booking service available between 6pm and 8am including weekends and Bank Holidays, accessible free of charge by a dedicated telephone number for out of hours bookings.</w:t>
      </w:r>
    </w:p>
    <w:p w:rsidR="00000000" w:rsidDel="00000000" w:rsidP="00000000" w:rsidRDefault="00000000" w:rsidRPr="00000000" w14:paraId="00000391">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telephone calls are charged at no more than a standard call rate (no premium telephone calls are permitted). Standard rate in the UK means calls to local and national numbers beginning 01, 02 and 03, or mobile numbers beginning 07. Excluded numbers include non-geographic numbers (e.g. 0871) and all premium rate Services.</w:t>
      </w:r>
    </w:p>
    <w:p w:rsidR="00000000" w:rsidDel="00000000" w:rsidP="00000000" w:rsidRDefault="00000000" w:rsidRPr="00000000" w14:paraId="00000392">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Buyer with a recent and clear photo ID of the Temporary Worker, to enable the Buyer’s Authorised Representative to confirm that the person they are expecting to fill the assignment is the correct person.</w:t>
      </w:r>
    </w:p>
    <w:p w:rsidR="00000000" w:rsidDel="00000000" w:rsidP="00000000" w:rsidRDefault="00000000" w:rsidRPr="00000000" w14:paraId="00000393">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Prior to the commencement of all assignments, the Temporary Worker must produce, to the Supplier, their original current and valid personal identification documents to enable them to start the assignment.</w:t>
      </w:r>
    </w:p>
    <w:p w:rsidR="00000000" w:rsidDel="00000000" w:rsidP="00000000" w:rsidRDefault="00000000" w:rsidRPr="00000000" w14:paraId="00000394">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the Supplier shall:</w:t>
      </w:r>
    </w:p>
    <w:p w:rsidR="00000000" w:rsidDel="00000000" w:rsidP="00000000" w:rsidRDefault="00000000" w:rsidRPr="00000000" w14:paraId="00000395">
      <w:pPr>
        <w:numPr>
          <w:ilvl w:val="3"/>
          <w:numId w:val="9"/>
        </w:numPr>
        <w:shd w:fill="ffffff" w:val="clear"/>
        <w:spacing w:after="0" w:line="315"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clear copies of any of the information it has received or obtained to enable to the Buyer’s Authorised Representative to validate that the Temporary Worker has satisfactorily undergone the relevant safeguarding and employment checks required; and</w:t>
      </w:r>
    </w:p>
    <w:p w:rsidR="00000000" w:rsidDel="00000000" w:rsidP="00000000" w:rsidRDefault="00000000" w:rsidRPr="00000000" w14:paraId="00000396">
      <w:pPr>
        <w:numPr>
          <w:ilvl w:val="3"/>
          <w:numId w:val="9"/>
        </w:numPr>
        <w:shd w:fill="ffffff" w:val="clear"/>
        <w:spacing w:after="0" w:line="315"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Advise the Temporary Worker of the requirement to provide clear copies of any of the information required by the Buyer to validate that the relevant safeguarding and employment checks have been carried out satisfactorily.</w:t>
      </w:r>
    </w:p>
    <w:p w:rsidR="00000000" w:rsidDel="00000000" w:rsidP="00000000" w:rsidRDefault="00000000" w:rsidRPr="00000000" w14:paraId="00000397">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reserve the right to reject Temporary Workers or Work-Seekers as unsuitable. Feedback will be provided to the Supplier by the Buyer’s Authorised Representative as to the reasons for the decision.</w:t>
      </w:r>
    </w:p>
    <w:p w:rsidR="00000000" w:rsidDel="00000000" w:rsidP="00000000" w:rsidRDefault="00000000" w:rsidRPr="00000000" w14:paraId="00000398">
      <w:pPr>
        <w:numPr>
          <w:ilvl w:val="2"/>
          <w:numId w:val="9"/>
        </w:numPr>
        <w:shd w:fill="ffffff" w:val="clear"/>
        <w:spacing w:after="12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Should the Buyer reject a candidate who fulfils the requirements, and who is subsequently introduced by a different Agency and engaged by the Buyer, then the Buyer may be liable for an introduction fee in accordance with The Conduct of Employment Agencies and Employment Businesses Regulations 2003 and with Appendix 7. </w:t>
      </w:r>
    </w:p>
    <w:p w:rsidR="00000000" w:rsidDel="00000000" w:rsidP="00000000" w:rsidRDefault="00000000" w:rsidRPr="00000000" w14:paraId="00000399">
      <w:pPr>
        <w:shd w:fill="ffffff" w:val="clear"/>
        <w:spacing w:after="120" w:line="315"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A">
      <w:pPr>
        <w:numPr>
          <w:ilvl w:val="0"/>
          <w:numId w:val="9"/>
        </w:numPr>
        <w:shd w:fill="ffffff" w:val="clear"/>
        <w:spacing w:after="0" w:line="315" w:lineRule="auto"/>
        <w:ind w:left="72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Cancellation of Assignment</w:t>
      </w:r>
      <w:r w:rsidDel="00000000" w:rsidR="00000000" w:rsidRPr="00000000">
        <w:rPr>
          <w:rtl w:val="0"/>
        </w:rPr>
      </w:r>
    </w:p>
    <w:p w:rsidR="00000000" w:rsidDel="00000000" w:rsidP="00000000" w:rsidRDefault="00000000" w:rsidRPr="00000000" w14:paraId="0000039B">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Unless otherwise agreed between the Supplier and the Buyer in writing, the Buyer shall notify the Supplier of any change or cancellation of any confirmed assignment at least two (2) hours prior to the agreed assignment start time. If the Buyer cannot comply with the timeframe the Buyer shall pay twenty five percent (25%) of the total charge of the first day of the assignment or where the assignment is less than one (1) day, twenty five percent (25%) of the total cost of the assignment and in both cases, this charge only applies where the Temporary Worker cannot be placed elsewhere.</w:t>
      </w:r>
    </w:p>
    <w:p w:rsidR="00000000" w:rsidDel="00000000" w:rsidP="00000000" w:rsidRDefault="00000000" w:rsidRPr="00000000" w14:paraId="0000039C">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 occurrence of the above, the money must be paid to the Supplier so that they make the relevant payment to reimburse the Temporary Worker.</w:t>
      </w:r>
    </w:p>
    <w:p w:rsidR="00000000" w:rsidDel="00000000" w:rsidP="00000000" w:rsidRDefault="00000000" w:rsidRPr="00000000" w14:paraId="0000039D">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 ongoing assignments lasting four (4) weeks or more and where there are no performance or other issues with the Temporary Worker, the Buyer and/or Supplier shall provide seven (7) days’ notice to terminate the assignment.</w:t>
      </w:r>
    </w:p>
    <w:p w:rsidR="00000000" w:rsidDel="00000000" w:rsidP="00000000" w:rsidRDefault="00000000" w:rsidRPr="00000000" w14:paraId="0000039E">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Once an assignment has been accepted the Supplier shall notify the Buyer in writing no later than four (4) hours before the commencement of the assignment to the need to cancel the agreed assignment.</w:t>
      </w:r>
    </w:p>
    <w:p w:rsidR="00000000" w:rsidDel="00000000" w:rsidP="00000000" w:rsidRDefault="00000000" w:rsidRPr="00000000" w14:paraId="0000039F">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suitable replacement Temporary Worker at the expense of the Supplier. The Buyer reserves the right not to accept the replacement Temporary Worker.</w:t>
      </w:r>
    </w:p>
    <w:p w:rsidR="00000000" w:rsidDel="00000000" w:rsidP="00000000" w:rsidRDefault="00000000" w:rsidRPr="00000000" w14:paraId="000003A0">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Unless otherwise agreed between the parties in writing, if the Supplier cannot comply with the requirements of paragraph 3.4 above at least four (4) hours before the commencement of the assignment, then the Supplier shall pay for twenty five percent (25%) of the total charge cost of the first day, or where the assignment is less than one (1) day, twenty five percent (25%) of the total cost of the assignment cancelled.</w:t>
      </w:r>
    </w:p>
    <w:p w:rsidR="00000000" w:rsidDel="00000000" w:rsidP="00000000" w:rsidRDefault="00000000" w:rsidRPr="00000000" w14:paraId="000003A1">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Both Parties agree that the payment from the Supplier shall be a genuine pre-estimate of the losses incurred by the Buyer in such circumstances.</w:t>
      </w:r>
    </w:p>
    <w:p w:rsidR="00000000" w:rsidDel="00000000" w:rsidP="00000000" w:rsidRDefault="00000000" w:rsidRPr="00000000" w14:paraId="000003A2">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Temporary Workers who do not attend their appointed assignment shall, for the purpose of this Framework Contract, be considered a cancellation of appointment.</w:t>
      </w:r>
    </w:p>
    <w:p w:rsidR="00000000" w:rsidDel="00000000" w:rsidP="00000000" w:rsidRDefault="00000000" w:rsidRPr="00000000" w14:paraId="000003A3">
      <w:pPr>
        <w:numPr>
          <w:ilvl w:val="2"/>
          <w:numId w:val="9"/>
        </w:numPr>
        <w:shd w:fill="ffffff" w:val="clear"/>
        <w:spacing w:after="12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keep data on the numbers and reasons for such cancellations and shall provide the Buyer with a copy of this information upon request.</w:t>
      </w:r>
    </w:p>
    <w:p w:rsidR="00000000" w:rsidDel="00000000" w:rsidP="00000000" w:rsidRDefault="00000000" w:rsidRPr="00000000" w14:paraId="000003A4">
      <w:pPr>
        <w:shd w:fill="ffffff" w:val="clear"/>
        <w:spacing w:after="120" w:line="315"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5">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Repeated cancellations may result in the Supplier being suspended from the provision of the Services under the Call-Off Contract in accordance with paragraph 13 of the General Terms.  </w:t>
      </w:r>
    </w:p>
    <w:p w:rsidR="00000000" w:rsidDel="00000000" w:rsidP="00000000" w:rsidRDefault="00000000" w:rsidRPr="00000000" w14:paraId="000003A6">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Buyer rejects the Temporary Workers from the assignment under circumstances which would require the Supplier to provide information to the Disclosure and Barring Service, or the equivalent Authority under the Safeguarding Vulnerable Groups Act 2006 or the Protecting Vulnerable Groups (Scotland) Act 2007 where the Buyer is located within Scotland, the Buyer will provide sufficient information to the Supplier to allow it to discharge its statutory obligations.</w:t>
      </w:r>
    </w:p>
    <w:p w:rsidR="00000000" w:rsidDel="00000000" w:rsidP="00000000" w:rsidRDefault="00000000" w:rsidRPr="00000000" w14:paraId="000003A7">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such cases, the Supplier shall also inform all the relevant parties that may require this information, for example, relevant professional bodies, or the police.</w:t>
      </w:r>
    </w:p>
    <w:p w:rsidR="00000000" w:rsidDel="00000000" w:rsidP="00000000" w:rsidRDefault="00000000" w:rsidRPr="00000000" w14:paraId="000003A8">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considers that the performance of the Temporary Worker does not meet requirements/standards as set by the Buyer, the Buyer may terminate the assignment either by instructing the Temporary Worker to leave the assignment (and the Buyer premises) immediately, or by directing the Supplier to remove the Temporary Worker. In the event a Temporary Worker is rejected by the Buyer and where the assignment is terminated before the agreed assignment end date, the Supplier shall be responsible for investigating the circumstances of that rejection. The Supplier must ensure that:</w:t>
      </w:r>
    </w:p>
    <w:p w:rsidR="00000000" w:rsidDel="00000000" w:rsidP="00000000" w:rsidRDefault="00000000" w:rsidRPr="00000000" w14:paraId="000003A9">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the Temporary worker in question is offered another assignment within that Buyer organisation, then the Buyer shall be made aware of any previous reports on that Temporary Workers performance.</w:t>
      </w:r>
    </w:p>
    <w:p w:rsidR="00000000" w:rsidDel="00000000" w:rsidP="00000000" w:rsidRDefault="00000000" w:rsidRPr="00000000" w14:paraId="000003AA">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takes responsibility to make the Buyer aware of such a rejection when the Temporary Worker in question is put forward for future assignment in the Buyer’s organisation in order to enable an informed decision to be made. </w:t>
      </w:r>
    </w:p>
    <w:p w:rsidR="00000000" w:rsidDel="00000000" w:rsidP="00000000" w:rsidRDefault="00000000" w:rsidRPr="00000000" w14:paraId="000003AB">
      <w:pPr>
        <w:numPr>
          <w:ilvl w:val="2"/>
          <w:numId w:val="9"/>
        </w:numPr>
        <w:shd w:fill="ffffff" w:val="clear"/>
        <w:spacing w:after="12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is made aware In writing by the Buyer or  relevant professional and regulatory authority, or other organisation, that there are grounds for the Temporary Worker to pose a threat to the safety of patients, other workers or the public (for example, arising from events leading to their possible prosecution, suspension or dismissal by another employer), the Supplier will immediately stop the deployment of the Temporary Worker   until such time that the matter has been satisfactorily resolved by the Supplier and agreed In writing by the Buyer.</w:t>
      </w:r>
    </w:p>
    <w:p w:rsidR="00000000" w:rsidDel="00000000" w:rsidP="00000000" w:rsidRDefault="00000000" w:rsidRPr="00000000" w14:paraId="000003AC">
      <w:pPr>
        <w:shd w:fill="ffffff" w:val="clear"/>
        <w:spacing w:after="120" w:line="315"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D">
      <w:pPr>
        <w:numPr>
          <w:ilvl w:val="0"/>
          <w:numId w:val="9"/>
        </w:numPr>
        <w:shd w:fill="ffffff" w:val="clear"/>
        <w:spacing w:after="0" w:line="315" w:lineRule="auto"/>
        <w:ind w:left="72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Cancellation of Order and Rejection of Work-Seekers (Fixed Term)</w:t>
      </w:r>
      <w:r w:rsidDel="00000000" w:rsidR="00000000" w:rsidRPr="00000000">
        <w:rPr>
          <w:rtl w:val="0"/>
        </w:rPr>
      </w:r>
    </w:p>
    <w:p w:rsidR="00000000" w:rsidDel="00000000" w:rsidP="00000000" w:rsidRDefault="00000000" w:rsidRPr="00000000" w14:paraId="000003AE">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it transpires that the Work-Seeker introduced:</w:t>
      </w:r>
    </w:p>
    <w:p w:rsidR="00000000" w:rsidDel="00000000" w:rsidP="00000000" w:rsidRDefault="00000000" w:rsidRPr="00000000" w14:paraId="000003AF">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Rejects the fixed term assignment; or</w:t>
      </w:r>
    </w:p>
    <w:p w:rsidR="00000000" w:rsidDel="00000000" w:rsidP="00000000" w:rsidRDefault="00000000" w:rsidRPr="00000000" w14:paraId="000003B0">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Does not attend the fixed term assignment;</w:t>
      </w:r>
    </w:p>
    <w:p w:rsidR="00000000" w:rsidDel="00000000" w:rsidP="00000000" w:rsidRDefault="00000000" w:rsidRPr="00000000" w14:paraId="000003B1">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then the Supplier shall refund the full value of the introduction fee.</w:t>
      </w:r>
    </w:p>
    <w:p w:rsidR="00000000" w:rsidDel="00000000" w:rsidP="00000000" w:rsidRDefault="00000000" w:rsidRPr="00000000" w14:paraId="000003B2">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the Work-seeker terminates the assignment after the start date but prior to the end date or is terminated by the Buyer before the end date of the fixed term assignment, then the Supplier shall refund the equivalent percentage of the total introduction fee equal to the percentage of the overall assignment that was not worked by the Work-seeker.</w:t>
      </w:r>
    </w:p>
    <w:p w:rsidR="00000000" w:rsidDel="00000000" w:rsidP="00000000" w:rsidRDefault="00000000" w:rsidRPr="00000000" w14:paraId="000003B3">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terminate the fixed term assignment if it transpires that the Work-Seeker introduced:</w:t>
      </w:r>
    </w:p>
    <w:p w:rsidR="00000000" w:rsidDel="00000000" w:rsidP="00000000" w:rsidRDefault="00000000" w:rsidRPr="00000000" w14:paraId="000003B4">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is found to not meet the defined requirements for the assignment; or</w:t>
      </w:r>
    </w:p>
    <w:p w:rsidR="00000000" w:rsidDel="00000000" w:rsidP="00000000" w:rsidRDefault="00000000" w:rsidRPr="00000000" w14:paraId="000003B5">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is found to not have correct and valid credentials that would allow them to work and carry out the fixed term assignment; or</w:t>
      </w:r>
    </w:p>
    <w:p w:rsidR="00000000" w:rsidDel="00000000" w:rsidP="00000000" w:rsidRDefault="00000000" w:rsidRPr="00000000" w14:paraId="000003B6">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is found to have knowingly withheld information or provided false or misleading information, or,</w:t>
      </w:r>
    </w:p>
    <w:p w:rsidR="00000000" w:rsidDel="00000000" w:rsidP="00000000" w:rsidRDefault="00000000" w:rsidRPr="00000000" w14:paraId="000003B7">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assignment for which the Work-Seeker was hired no longer exists and/or the Work-Seeker is no longer required.</w:t>
      </w:r>
    </w:p>
    <w:p w:rsidR="00000000" w:rsidDel="00000000" w:rsidP="00000000" w:rsidRDefault="00000000" w:rsidRPr="00000000" w14:paraId="000003B8">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 any other reason that is detailed in paragraph 4 of Appendix 6.</w:t>
      </w:r>
    </w:p>
    <w:p w:rsidR="00000000" w:rsidDel="00000000" w:rsidP="00000000" w:rsidRDefault="00000000" w:rsidRPr="00000000" w14:paraId="000003B9">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date the Work-Seeker ceases to work or would have ceased to work for the Buyer, but for any period of garden leave or payment in lieu of notice, whichever is later, shall be considered the termination date.</w:t>
      </w:r>
    </w:p>
    <w:p w:rsidR="00000000" w:rsidDel="00000000" w:rsidP="00000000" w:rsidRDefault="00000000" w:rsidRPr="00000000" w14:paraId="000003BA">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Buyer rejects a Work-Seeker under circumstances which would require the Buyer to provide information to the Independent Safeguarding Authority (or equivalent Authority) under the Safeguarding Vulnerable Groups Act 2006 (see 6.5), or Protecting Vulnerable Groups (Scotland) Act 2007 (https://www.mygov.scot/pvg-scheme) where the Buyer is located within Scotland, the Buyer shall provide information to the Supplier to allow it to discharge its own statutory obligations.</w:t>
      </w:r>
    </w:p>
    <w:p w:rsidR="00000000" w:rsidDel="00000000" w:rsidP="00000000" w:rsidRDefault="00000000" w:rsidRPr="00000000" w14:paraId="000003BB">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informing all Relevant Authorities in cases such as this.</w:t>
      </w:r>
    </w:p>
    <w:p w:rsidR="00000000" w:rsidDel="00000000" w:rsidP="00000000" w:rsidRDefault="00000000" w:rsidRPr="00000000" w14:paraId="000003BC">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qualify for the refund referred in paragraph 4.2 above, the Buyer shall:</w:t>
      </w:r>
    </w:p>
    <w:p w:rsidR="00000000" w:rsidDel="00000000" w:rsidP="00000000" w:rsidRDefault="00000000" w:rsidRPr="00000000" w14:paraId="000003BD">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cases of non-commencement or termination with cause, notify the Supplier in writing within seven (7) Working Days of its termination or non-commencement, or,</w:t>
      </w:r>
    </w:p>
    <w:p w:rsidR="00000000" w:rsidDel="00000000" w:rsidP="00000000" w:rsidRDefault="00000000" w:rsidRPr="00000000" w14:paraId="000003BE">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cases where the Work-Seeker is terminated due to no longer being required, the Buyer shall provide four (4) weeks-notice to the Supplier in writing, to allow the Supplier time to re-deploy the Work-Seeker.</w:t>
      </w:r>
    </w:p>
    <w:p w:rsidR="00000000" w:rsidDel="00000000" w:rsidP="00000000" w:rsidRDefault="00000000" w:rsidRPr="00000000" w14:paraId="000003BF">
      <w:pPr>
        <w:numPr>
          <w:ilvl w:val="2"/>
          <w:numId w:val="9"/>
        </w:numPr>
        <w:shd w:fill="ffffff" w:val="clear"/>
        <w:spacing w:after="0" w:line="315"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Allow the Supplier four (4) weeks from the date of the notice of non-commencement or termination in which to find a suitable Replacement Candidate</w:t>
      </w:r>
    </w:p>
    <w:p w:rsidR="00000000" w:rsidDel="00000000" w:rsidP="00000000" w:rsidRDefault="00000000" w:rsidRPr="00000000" w14:paraId="000003C0">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after four (4) weeks from the date of the notice no suitable replacement Work-Seeker is found, the Buyer will then be eligible for a refund of the Agency fee.</w:t>
      </w:r>
    </w:p>
    <w:p w:rsidR="00000000" w:rsidDel="00000000" w:rsidP="00000000" w:rsidRDefault="00000000" w:rsidRPr="00000000" w14:paraId="000003C1">
      <w:pPr>
        <w:numPr>
          <w:ilvl w:val="1"/>
          <w:numId w:val="9"/>
        </w:numPr>
        <w:shd w:fill="ffffff" w:val="clear"/>
        <w:spacing w:after="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subsequent to the Buyer receiving a refund the Work-Seeker is re-engaged by the Buyer within a period of six (6) months from the date of termination, then the refund shall be repaid to the Supplier.</w:t>
      </w:r>
    </w:p>
    <w:p w:rsidR="00000000" w:rsidDel="00000000" w:rsidP="00000000" w:rsidRDefault="00000000" w:rsidRPr="00000000" w14:paraId="000003C2">
      <w:pPr>
        <w:numPr>
          <w:ilvl w:val="1"/>
          <w:numId w:val="9"/>
        </w:numPr>
        <w:shd w:fill="ffffff" w:val="clear"/>
        <w:spacing w:after="120" w:line="315"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not be entitled to any further refunds in relation to the re-engagement of the Work-Seeker.</w:t>
      </w:r>
    </w:p>
    <w:p w:rsidR="00000000" w:rsidDel="00000000" w:rsidP="00000000" w:rsidRDefault="00000000" w:rsidRPr="00000000" w14:paraId="000003C3">
      <w:pPr>
        <w:shd w:fill="ffffff" w:val="clear"/>
        <w:spacing w:after="460" w:line="315"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C4">
      <w:pPr>
        <w:shd w:fill="ffffff" w:val="clear"/>
        <w:spacing w:after="460" w:line="315"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C5">
      <w:pPr>
        <w:shd w:fill="ffffff" w:val="clear"/>
        <w:spacing w:after="460" w:line="315"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C6">
      <w:pPr>
        <w:shd w:fill="ffffff" w:val="clear"/>
        <w:spacing w:after="460" w:line="315"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7: Transfer Fees</w:t>
      </w:r>
    </w:p>
    <w:p w:rsidR="00000000" w:rsidDel="00000000" w:rsidP="00000000" w:rsidRDefault="00000000" w:rsidRPr="00000000" w14:paraId="000003C7">
      <w:pPr>
        <w:numPr>
          <w:ilvl w:val="0"/>
          <w:numId w:val="33"/>
        </w:numPr>
        <w:ind w:left="72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the Conduct of Employment Agencies and Employment Businesses Regulations 2003, a supplier who operates an Employment Business can charge Transfer Fees to Buyers in the following circumstances only:</w:t>
      </w:r>
    </w:p>
    <w:p w:rsidR="00000000" w:rsidDel="00000000" w:rsidP="00000000" w:rsidRDefault="00000000" w:rsidRPr="00000000" w14:paraId="000003C8">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supplied with a Temporary Work-Seeker who is then taken on permanently by the Buyer (temp-to-perm fees);</w:t>
      </w:r>
    </w:p>
    <w:p w:rsidR="00000000" w:rsidDel="00000000" w:rsidP="00000000" w:rsidRDefault="00000000" w:rsidRPr="00000000" w14:paraId="000003C9">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ceases to use the Services of an Employment Business but wishes to retain the Temporary Work-seeker. This would mean that the Temporary Work-Seeker would have to change employers to be supplied by the Employment Business that the Buyer wishes to use (temp-to-temp fees)</w:t>
      </w:r>
    </w:p>
    <w:p w:rsidR="00000000" w:rsidDel="00000000" w:rsidP="00000000" w:rsidRDefault="00000000" w:rsidRPr="00000000" w14:paraId="000003CA">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introduces a Temporary Work-seeker to a third-party organisation and the Temporary Work-seeker takes up employment with the third -party organisation (temp-to-third-party fees)</w:t>
      </w:r>
    </w:p>
    <w:p w:rsidR="00000000" w:rsidDel="00000000" w:rsidP="00000000" w:rsidRDefault="00000000" w:rsidRPr="00000000" w14:paraId="000003CB">
      <w:pPr>
        <w:numPr>
          <w:ilvl w:val="0"/>
          <w:numId w:val="33"/>
        </w:numPr>
        <w:spacing w:line="256"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Extended Hire Period</w:t>
      </w:r>
    </w:p>
    <w:p w:rsidR="00000000" w:rsidDel="00000000" w:rsidP="00000000" w:rsidRDefault="00000000" w:rsidRPr="00000000" w14:paraId="000003CC">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who operates an Employment Business can charge Buyers a Transfer Fee in accordance with paragraph 4 of Appendix 7, only where a Buyer has first been given the option by the Supplier, to have that Temporary Work-Seeker provided by the Supplier for a period of at least 4 weeks from when the Buyer provides notice in writing (“the Extended Hire Period”) so that the assignment’s duration is 12 weeks or more, and the Buyer has not utilised this option. This is subject to further details as set out in this Appendix and to The Conduct of Employment Agencies and Employment Businesses Regulations 2003.</w:t>
      </w:r>
    </w:p>
    <w:p w:rsidR="00000000" w:rsidDel="00000000" w:rsidP="00000000" w:rsidRDefault="00000000" w:rsidRPr="00000000" w14:paraId="000003CD">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cannot charge a Transfer Fee, when an assignment’s duration is 12 weeks or more, providing the Buyer has given the appropriate Notice Period of at least 4 weeks.</w:t>
      </w:r>
    </w:p>
    <w:p w:rsidR="00000000" w:rsidDel="00000000" w:rsidP="00000000" w:rsidRDefault="00000000" w:rsidRPr="00000000" w14:paraId="000003CE">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a Buyer may provide the appropriate Notice Period anytime up to the end of week 8 and transfer the Temporary Work-Seeker without a Transfer Fee at the end of 12 weeks. The appropriate notice period should always be given to the Supplier by the Buyer and not the Temporary worker in question.</w:t>
      </w:r>
    </w:p>
    <w:p w:rsidR="00000000" w:rsidDel="00000000" w:rsidP="00000000" w:rsidRDefault="00000000" w:rsidRPr="00000000" w14:paraId="000003CF">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(when providing a Temporary Work-Seeker) can only charge Transfer Fees as long as during the most recent assignment of the relevant Temporary Work-Seeker, the Buyer has been made aware in writing by the Supplier how to avoid being charged Transfer Fees, and the Buyer has not followed this advice.</w:t>
      </w:r>
    </w:p>
    <w:p w:rsidR="00000000" w:rsidDel="00000000" w:rsidP="00000000" w:rsidRDefault="00000000" w:rsidRPr="00000000" w14:paraId="000003D0">
      <w:pPr>
        <w:numPr>
          <w:ilvl w:val="1"/>
          <w:numId w:val="33"/>
        </w:numPr>
        <w:ind w:left="1440" w:right="6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For the avoidance of doubt, the unsolicited receipt of CVs will not be taken as an introduction of a Temporary Worker and will not make the Buyer liable to pay a Transfer Fee.</w:t>
      </w:r>
    </w:p>
    <w:p w:rsidR="00000000" w:rsidDel="00000000" w:rsidP="00000000" w:rsidRDefault="00000000" w:rsidRPr="00000000" w14:paraId="000003D1">
      <w:pPr>
        <w:numPr>
          <w:ilvl w:val="1"/>
          <w:numId w:val="33"/>
        </w:numPr>
        <w:ind w:left="1440" w:right="6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In the instance that a Buyer receives introductions from multiple Suppliers for the same Temporary Worker, the Supplier that introduces the Temporary Worker first will be deemed to have right of representation, providing that they have completed all of the requirements identified in Appendix 2.</w:t>
      </w:r>
    </w:p>
    <w:p w:rsidR="00000000" w:rsidDel="00000000" w:rsidP="00000000" w:rsidRDefault="00000000" w:rsidRPr="00000000" w14:paraId="000003D2">
      <w:pPr>
        <w:ind w:left="216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D3">
      <w:pPr>
        <w:numPr>
          <w:ilvl w:val="0"/>
          <w:numId w:val="33"/>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Conduct of Employment Agencies and Employment Businesses Regulations 2003</w:t>
      </w:r>
    </w:p>
    <w:p w:rsidR="00000000" w:rsidDel="00000000" w:rsidP="00000000" w:rsidRDefault="00000000" w:rsidRPr="00000000" w14:paraId="000003D4">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of the Temporary Work-seeker can only charge Transfer Fees in accordance with The Conduct of Employment Agencies and Employment Businesses Regulations 2003, where the transfer takes place within whichever is later of:</w:t>
      </w:r>
    </w:p>
    <w:p w:rsidR="00000000" w:rsidDel="00000000" w:rsidP="00000000" w:rsidRDefault="00000000" w:rsidRPr="00000000" w14:paraId="000003D5">
      <w:pPr>
        <w:numPr>
          <w:ilvl w:val="2"/>
          <w:numId w:val="33"/>
        </w:numPr>
        <w:ind w:left="216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14 weeks from the first date of supply of the first assignment with the Buyer; or</w:t>
      </w:r>
    </w:p>
    <w:p w:rsidR="00000000" w:rsidDel="00000000" w:rsidP="00000000" w:rsidRDefault="00000000" w:rsidRPr="00000000" w14:paraId="000003D6">
      <w:pPr>
        <w:numPr>
          <w:ilvl w:val="2"/>
          <w:numId w:val="33"/>
        </w:numPr>
        <w:ind w:left="216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8 weeks from the end (the last day worked) of any assignment.</w:t>
      </w:r>
    </w:p>
    <w:p w:rsidR="00000000" w:rsidDel="00000000" w:rsidP="00000000" w:rsidRDefault="00000000" w:rsidRPr="00000000" w14:paraId="000003D7">
      <w:pPr>
        <w:ind w:left="288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D8">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if paragraph 3.1.1 or 3.1.2 above is applied, then there is an understanding that the assignment will come to an end.</w:t>
      </w:r>
    </w:p>
    <w:p w:rsidR="00000000" w:rsidDel="00000000" w:rsidP="00000000" w:rsidRDefault="00000000" w:rsidRPr="00000000" w14:paraId="000003D9">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there has been more than one assignment with a break of more than 42 days between assignments, the later assignment is then taken as the first assignment.</w:t>
      </w:r>
    </w:p>
    <w:p w:rsidR="00000000" w:rsidDel="00000000" w:rsidP="00000000" w:rsidRDefault="00000000" w:rsidRPr="00000000" w14:paraId="000003DA">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break is less than 42 days then the date of the first assignment will be taken into account.</w:t>
      </w:r>
    </w:p>
    <w:p w:rsidR="00000000" w:rsidDel="00000000" w:rsidP="00000000" w:rsidRDefault="00000000" w:rsidRPr="00000000" w14:paraId="000003DB">
      <w:pPr>
        <w:numPr>
          <w:ilvl w:val="0"/>
          <w:numId w:val="33"/>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Calculating Transfer Fees</w:t>
      </w:r>
    </w:p>
    <w:p w:rsidR="00000000" w:rsidDel="00000000" w:rsidP="00000000" w:rsidRDefault="00000000" w:rsidRPr="00000000" w14:paraId="000003DC">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Transfer Fees are applicable, the Transfer Fee payable will be calculated in accordance with Framework Schedule 3 (Framework Prices) or Call-Off Schedule 5 (Pricing Details) and based on the agreed Supplier Fee and work pattern for the Temporary Work-Seeker.</w:t>
      </w:r>
    </w:p>
    <w:p w:rsidR="00000000" w:rsidDel="00000000" w:rsidP="00000000" w:rsidRDefault="00000000" w:rsidRPr="00000000" w14:paraId="000003DD">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 Temporary Work-Seeker is transferred by the Buyer after having been on an assignment for a period of twelve (12) Working Weeks or longer, but the Extended Hire Period was not used, the Supplier may charge a Transfer Fee.  The Transfer fee will be equivalent to the Supplier Fee element of the total charge rate that would have been paid over the four (4) week Extended Hire Period, had that option been utilised. This is applicable where the Notice Period begins from week eight (8) onwards.</w:t>
      </w:r>
    </w:p>
    <w:p w:rsidR="00000000" w:rsidDel="00000000" w:rsidP="00000000" w:rsidRDefault="00000000" w:rsidRPr="00000000" w14:paraId="000003DE">
      <w:pPr>
        <w:numPr>
          <w:ilvl w:val="2"/>
          <w:numId w:val="33"/>
        </w:numPr>
        <w:ind w:left="216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 the instance where the temporary worker is working variable shift patterns, the Transfer Fee is calculated based on the average number of hours worked in the previous four (4) weeks.</w:t>
      </w:r>
    </w:p>
    <w:p w:rsidR="00000000" w:rsidDel="00000000" w:rsidP="00000000" w:rsidRDefault="00000000" w:rsidRPr="00000000" w14:paraId="000003DF">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 Temporary Worker is taken on permanently by the Buyer after having been on an assignment for seven (7) weeks or less, and the Extended Hire Period was not used, the Supplier may charge a Transfer Fee equivalent to the Supplier Fee element of the charge that would have been charged over a period of twelve (12) Working Weeks on a sliding scale basis as per Table 1 in the appendices.</w:t>
      </w:r>
    </w:p>
    <w:p w:rsidR="00000000" w:rsidDel="00000000" w:rsidP="00000000" w:rsidRDefault="00000000" w:rsidRPr="00000000" w14:paraId="000003E0">
      <w:pPr>
        <w:numPr>
          <w:ilvl w:val="1"/>
          <w:numId w:val="33"/>
        </w:numPr>
        <w:ind w:left="1440" w:right="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Conduct of Employment Agencies and Employment Businesses Regulations 2003 shall apply to the payment of Transfer Fees.</w:t>
      </w:r>
    </w:p>
    <w:p w:rsidR="00000000" w:rsidDel="00000000" w:rsidP="00000000" w:rsidRDefault="00000000" w:rsidRPr="00000000" w14:paraId="000003E1">
      <w:pPr>
        <w:numPr>
          <w:ilvl w:val="2"/>
          <w:numId w:val="33"/>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https://www.legislation.gov.uk/uksi/2003/3319/contents</w:t>
      </w:r>
    </w:p>
    <w:p w:rsidR="00000000" w:rsidDel="00000000" w:rsidP="00000000" w:rsidRDefault="00000000" w:rsidRPr="00000000" w14:paraId="000003E2">
      <w:pPr>
        <w:numPr>
          <w:ilvl w:val="0"/>
          <w:numId w:val="33"/>
        </w:numPr>
        <w:spacing w:befor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Work-Seeker (Fixed Term assignments)</w:t>
      </w:r>
    </w:p>
    <w:p w:rsidR="00000000" w:rsidDel="00000000" w:rsidP="00000000" w:rsidRDefault="00000000" w:rsidRPr="00000000" w14:paraId="000003E3">
      <w:pPr>
        <w:numPr>
          <w:ilvl w:val="1"/>
          <w:numId w:val="33"/>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If a Buyer wishes to employ the Fixed-term Work-Seeker on a permanent basis, then the Supplier will charge a fee, in accordance with Framework Schedule 3 (Framework Prices), equal to the difference between the agreed fee payable for the fixed-term Work-Seeker and the fee which would have been payable had the Work-Seeker worked for a period of twelve (12) months for the Buyer, for example:</w:t>
      </w:r>
    </w:p>
    <w:p w:rsidR="00000000" w:rsidDel="00000000" w:rsidP="00000000" w:rsidRDefault="00000000" w:rsidRPr="00000000" w14:paraId="000003E4">
      <w:pPr>
        <w:numPr>
          <w:ilvl w:val="2"/>
          <w:numId w:val="33"/>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After eight (8) months of fixed term employment, the Buyer wishes to take the Work-Seeker permanently then the Supplier will charge a fee equal to the difference between the assignment length and twelve (12) months, in this example the fee would be proportional to the remaining four (4) months Supplier Fee.  </w:t>
      </w:r>
    </w:p>
    <w:p w:rsidR="00000000" w:rsidDel="00000000" w:rsidP="00000000" w:rsidRDefault="00000000" w:rsidRPr="00000000" w14:paraId="000003E5">
      <w:pPr>
        <w:numPr>
          <w:ilvl w:val="1"/>
          <w:numId w:val="33"/>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No Transfer Fees will be payable after twelve (12) months or longer in post, provided that:  </w:t>
      </w:r>
    </w:p>
    <w:p w:rsidR="00000000" w:rsidDel="00000000" w:rsidP="00000000" w:rsidRDefault="00000000" w:rsidRPr="00000000" w14:paraId="000003E6">
      <w:pPr>
        <w:numPr>
          <w:ilvl w:val="2"/>
          <w:numId w:val="33"/>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Extended Hire Period is used by the Buyer (four (4) weeks’ notice)). If the notice period is not utilised, then a Transfer Fee will be payable. The Transfer Fee shall equate to 1/12 of the original fixed term Supplier Fee tendered for twelve (12) months.  </w:t>
      </w:r>
    </w:p>
    <w:p w:rsidR="00000000" w:rsidDel="00000000" w:rsidP="00000000" w:rsidRDefault="00000000" w:rsidRPr="00000000" w14:paraId="000003E7">
      <w:pPr>
        <w:numPr>
          <w:ilvl w:val="2"/>
          <w:numId w:val="33"/>
        </w:numPr>
        <w:spacing w:befor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period of four (4) weeks has passed since the end of the assignment.  </w:t>
      </w:r>
    </w:p>
    <w:p w:rsidR="00000000" w:rsidDel="00000000" w:rsidP="00000000" w:rsidRDefault="00000000" w:rsidRPr="00000000" w14:paraId="000003E8">
      <w:pPr>
        <w:numPr>
          <w:ilvl w:val="0"/>
          <w:numId w:val="33"/>
        </w:numPr>
        <w:spacing w:befor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Recruit, Train, Deploy (RTD) Transfer Fees</w:t>
      </w:r>
    </w:p>
    <w:p w:rsidR="00000000" w:rsidDel="00000000" w:rsidP="00000000" w:rsidRDefault="00000000" w:rsidRPr="00000000" w14:paraId="000003E9">
      <w:pPr>
        <w:numPr>
          <w:ilvl w:val="1"/>
          <w:numId w:val="33"/>
        </w:numPr>
        <w:spacing w:befor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(subject to always complying with the minimum notice period) have the right to recruit the RTD Worker into their permanent employment after the RTD start date. However, in the event that the Buyer employs the RTD Worker on a full time or fixed term basis during the RTD Transfer Fee period, the Buyer shall be liable for the RTD Transfer Fee.</w:t>
      </w:r>
    </w:p>
    <w:p w:rsidR="00000000" w:rsidDel="00000000" w:rsidP="00000000" w:rsidRDefault="00000000" w:rsidRPr="00000000" w14:paraId="000003EA">
      <w:pPr>
        <w:numPr>
          <w:ilvl w:val="1"/>
          <w:numId w:val="33"/>
        </w:numPr>
        <w:spacing w:befor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RTD Transfer Fee is only payable during the RTD Transfer Fee period. For the avoidance of doubt the Buyer may, instead of paying the RTD Transfer Fee, continue with the engagement of the RTD Worker (pursuant to the terms of the RTD requisition) until the RTD Worker assignment end date, after the expiry of which no RTD Transfer Fee shall be payable. </w:t>
      </w:r>
    </w:p>
    <w:p w:rsidR="00000000" w:rsidDel="00000000" w:rsidP="00000000" w:rsidRDefault="00000000" w:rsidRPr="00000000" w14:paraId="000003EB">
      <w:pPr>
        <w:numPr>
          <w:ilvl w:val="1"/>
          <w:numId w:val="33"/>
        </w:numPr>
        <w:spacing w:befor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Buyer is under no obligation to recruit the RTD Workers to their permanent workforce.</w:t>
      </w:r>
    </w:p>
    <w:p w:rsidR="00000000" w:rsidDel="00000000" w:rsidP="00000000" w:rsidRDefault="00000000" w:rsidRPr="00000000" w14:paraId="000003EC">
      <w:pPr>
        <w:numPr>
          <w:ilvl w:val="1"/>
          <w:numId w:val="33"/>
        </w:numPr>
        <w:spacing w:befor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charge to the RTD Worker any fee or penalty related to the termination of their contract of employment with the Supplier, in circumstances where the Supplier is in receipt of a RTD Transfer Fee in respect of the RTD Worker.</w:t>
      </w:r>
    </w:p>
    <w:p w:rsidR="00000000" w:rsidDel="00000000" w:rsidP="00000000" w:rsidRDefault="00000000" w:rsidRPr="00000000" w14:paraId="000003ED">
      <w:pPr>
        <w:numPr>
          <w:ilvl w:val="1"/>
          <w:numId w:val="33"/>
        </w:numPr>
        <w:spacing w:befor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Buyer's obligation to pay RTD Transfer Fees shall survive termination of an RTD Worker assignment and remain in place for the RTD Transfer Fee period, notwithstanding any payment in lieu of notice.</w:t>
      </w:r>
    </w:p>
    <w:p w:rsidR="00000000" w:rsidDel="00000000" w:rsidP="00000000" w:rsidRDefault="00000000" w:rsidRPr="00000000" w14:paraId="000003EE">
      <w:pPr>
        <w:spacing w:after="0" w:lineRule="auto"/>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EF">
      <w:pPr>
        <w:shd w:fill="ffffff" w:val="clear"/>
        <w:spacing w:after="460" w:line="315"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8: International Recruitment</w:t>
      </w:r>
    </w:p>
    <w:p w:rsidR="00000000" w:rsidDel="00000000" w:rsidP="00000000" w:rsidRDefault="00000000" w:rsidRPr="00000000" w14:paraId="000003F0">
      <w:pPr>
        <w:shd w:fill="ffffff" w:val="clear"/>
        <w:spacing w:after="460" w:line="315"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of the Services </w:t>
      </w:r>
    </w:p>
    <w:p w:rsidR="00000000" w:rsidDel="00000000" w:rsidP="00000000" w:rsidRDefault="00000000" w:rsidRPr="00000000" w14:paraId="000003F1">
      <w:pPr>
        <w:numPr>
          <w:ilvl w:val="1"/>
          <w:numId w:val="22"/>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always when delivering the Services: </w:t>
      </w:r>
    </w:p>
    <w:p w:rsidR="00000000" w:rsidDel="00000000" w:rsidP="00000000" w:rsidRDefault="00000000" w:rsidRPr="00000000" w14:paraId="000003F2">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comply with, and maintain adherence to, the guiding principles of the NHS Employers UK Code of Practice for the International Recruitment of healthcare professionals (see www.nhsemployers.org/your-workforce/recruit/employer-led-recruitment/internationalrecruitment/uk-code-of-practice-for-international-recruitment or the applicable replacement webpage from time to time and any subsequent amendment thereof). </w:t>
      </w:r>
    </w:p>
    <w:p w:rsidR="00000000" w:rsidDel="00000000" w:rsidP="00000000" w:rsidRDefault="00000000" w:rsidRPr="00000000" w14:paraId="000003F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4">
      <w:pPr>
        <w:numPr>
          <w:ilvl w:val="1"/>
          <w:numId w:val="22"/>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NHS Employers manages a list of commercial recruitment agencies recruiting internationally that adhere to the UK Code of Practice. It is a requirement for all Suppliers to be registered with NHS Employers under the UK Code of Practice whilst delivering services for the duration of this Framework Agreement and any related call offs. The supplier shall provide evidence to the Authority and Participating Authority when requested to confirm their current accreditation throughout the framework duration and call off periods. The supplier shall ensure that NHS Employers Code of Practice managers are notified in writing immediately of any material changes that would impact their Code of Practice accreditation, including but not limited to:</w:t>
      </w:r>
    </w:p>
    <w:p w:rsidR="00000000" w:rsidDel="00000000" w:rsidP="00000000" w:rsidRDefault="00000000" w:rsidRPr="00000000" w14:paraId="000003F5">
      <w:pPr>
        <w:numPr>
          <w:ilvl w:val="0"/>
          <w:numId w:val="10"/>
        </w:numPr>
        <w:spacing w:after="0" w:line="240" w:lineRule="auto"/>
        <w:ind w:left="11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Change in their company registered and/or trading name; or </w:t>
      </w:r>
    </w:p>
    <w:p w:rsidR="00000000" w:rsidDel="00000000" w:rsidP="00000000" w:rsidRDefault="00000000" w:rsidRPr="00000000" w14:paraId="000003F6">
      <w:pPr>
        <w:numPr>
          <w:ilvl w:val="0"/>
          <w:numId w:val="10"/>
        </w:numPr>
        <w:shd w:fill="ffffff" w:val="clear"/>
        <w:spacing w:after="0" w:line="315" w:lineRule="auto"/>
        <w:ind w:left="11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Change in Control or ownership and inform the NHS Employers Code of Practice managers of the identity of the person acquiring such control or ownership. </w:t>
      </w:r>
    </w:p>
    <w:p w:rsidR="00000000" w:rsidDel="00000000" w:rsidP="00000000" w:rsidRDefault="00000000" w:rsidRPr="00000000" w14:paraId="000003F7">
      <w:pPr>
        <w:numPr>
          <w:ilvl w:val="1"/>
          <w:numId w:val="22"/>
        </w:numPr>
        <w:shd w:fill="ffffff" w:val="clear"/>
        <w:spacing w:after="0" w:line="315"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Should the Supplier be permanently removed from the NHS Employers Code of Practice, the Supplier will be permanently removed from the framework with immediate effect. If during the Framework duration, the removed Supplier is re-accredited onto the NHS Employers Code of Practice, they will be re-established as a framework supplier provided evidence of re-accreditation is provided. </w:t>
      </w:r>
    </w:p>
    <w:p w:rsidR="00000000" w:rsidDel="00000000" w:rsidP="00000000" w:rsidRDefault="00000000" w:rsidRPr="00000000" w14:paraId="000003F8">
      <w:pPr>
        <w:shd w:fill="ffffff" w:val="clear"/>
        <w:spacing w:after="0" w:line="315"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9">
      <w:pPr>
        <w:numPr>
          <w:ilvl w:val="1"/>
          <w:numId w:val="22"/>
        </w:numPr>
        <w:shd w:fill="ffffff" w:val="clear"/>
        <w:spacing w:after="460" w:line="315"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suppliers are removed from the Framework due to contravention of the NHS England Code of Practice, the Authority and any Participating Authorities reserve the right to terminate any call off contracts that are in progress. This may include a candidate who has been offered an unconditional offer by the Participating Authority but has not been deployed to the Participating Authority, or any candidate which the Participating Authority has issued a Conditional Offer to, but the Participating Authority no longer wishes to employ due to the Supplier no longer having Code of Practice accreditation. The supplier will bear all financial exposure for any in-train recruitment processes. </w:t>
      </w:r>
    </w:p>
    <w:p w:rsidR="00000000" w:rsidDel="00000000" w:rsidP="00000000" w:rsidRDefault="00000000" w:rsidRPr="00000000" w14:paraId="000003FA">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Take all reasonable practicable steps to ensure the suitability of the Candidate introduced to the Participating Authority to work in the position which the Participating Authority seeks to fill by: </w:t>
      </w:r>
    </w:p>
    <w:p w:rsidR="00000000" w:rsidDel="00000000" w:rsidP="00000000" w:rsidRDefault="00000000" w:rsidRPr="00000000" w14:paraId="000003FB">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obtaining sufficient information from the Participating Authority’s officers to consistently source, select and introduce the Candidate through free, fair, and non-discriminatory processes </w:t>
      </w:r>
    </w:p>
    <w:p w:rsidR="00000000" w:rsidDel="00000000" w:rsidP="00000000" w:rsidRDefault="00000000" w:rsidRPr="00000000" w14:paraId="000003FC">
      <w:pPr>
        <w:shd w:fill="ffffff" w:val="clear"/>
        <w:spacing w:after="460" w:line="315"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b) ensuring that the suitable Candidate introduced:</w:t>
      </w:r>
    </w:p>
    <w:p w:rsidR="00000000" w:rsidDel="00000000" w:rsidP="00000000" w:rsidRDefault="00000000" w:rsidRPr="00000000" w14:paraId="000003FD">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 closely meets the Participating Authority’s job description and person specification (or equivalent) including having the desired minimum required experience of working in a healthcare professional role, or equivalent, in their sourcing country </w:t>
      </w:r>
    </w:p>
    <w:p w:rsidR="00000000" w:rsidDel="00000000" w:rsidP="00000000" w:rsidRDefault="00000000" w:rsidRPr="00000000" w14:paraId="000003FE">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 has the necessary or required experience, specialist skills, training, qualifications, and any other authorisations which the Participating Authority considers necessary, or which are required by law or by appropriate professional bodies, relevant associations, colleges and Royal colleges and faculties thereof </w:t>
      </w:r>
    </w:p>
    <w:p w:rsidR="00000000" w:rsidDel="00000000" w:rsidP="00000000" w:rsidRDefault="00000000" w:rsidRPr="00000000" w14:paraId="000003FF">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iii) is satisfied about their abilities and experience in all respects to perform the work required by the Participating Authority in the role which the Participating Authority seeks to fill; and</w:t>
      </w:r>
    </w:p>
    <w:p w:rsidR="00000000" w:rsidDel="00000000" w:rsidP="00000000" w:rsidRDefault="00000000" w:rsidRPr="00000000" w14:paraId="00000400">
      <w:pPr>
        <w:spacing w:after="0"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iv) is willing to accept the: </w:t>
      </w:r>
    </w:p>
    <w:p w:rsidR="00000000" w:rsidDel="00000000" w:rsidP="00000000" w:rsidRDefault="00000000" w:rsidRPr="00000000" w14:paraId="00000401">
      <w:pPr>
        <w:spacing w:after="0"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 type of work that the Candidate would be required to do </w:t>
      </w:r>
    </w:p>
    <w:p w:rsidR="00000000" w:rsidDel="00000000" w:rsidP="00000000" w:rsidRDefault="00000000" w:rsidRPr="00000000" w14:paraId="00000402">
      <w:pPr>
        <w:spacing w:after="0"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 location, hours, and pattern of work </w:t>
      </w:r>
    </w:p>
    <w:p w:rsidR="00000000" w:rsidDel="00000000" w:rsidP="00000000" w:rsidRDefault="00000000" w:rsidRPr="00000000" w14:paraId="00000403">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date the Participating Authority requires the Candidate to commence the Engagement </w:t>
      </w:r>
    </w:p>
    <w:p w:rsidR="00000000" w:rsidDel="00000000" w:rsidP="00000000" w:rsidRDefault="00000000" w:rsidRPr="00000000" w14:paraId="00000404">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the minimum rate remuneration, expenses and any other benefits offered by the Participating Authority</w:t>
      </w:r>
    </w:p>
    <w:p w:rsidR="00000000" w:rsidDel="00000000" w:rsidP="00000000" w:rsidRDefault="00000000" w:rsidRPr="00000000" w14:paraId="00000405">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intervals of payment of the Remuneration; and </w:t>
      </w:r>
    </w:p>
    <w:p w:rsidR="00000000" w:rsidDel="00000000" w:rsidP="00000000" w:rsidRDefault="00000000" w:rsidRPr="00000000" w14:paraId="00000406">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length of notice that they would be entitled to give, and receive, to terminate their employment with the Participating Authority; and </w:t>
      </w:r>
    </w:p>
    <w:p w:rsidR="00000000" w:rsidDel="00000000" w:rsidP="00000000" w:rsidRDefault="00000000" w:rsidRPr="00000000" w14:paraId="00000407">
      <w:pPr>
        <w:shd w:fill="ffffff" w:val="clear"/>
        <w:spacing w:after="460" w:line="315" w:lineRule="auto"/>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8">
      <w:pPr>
        <w:shd w:fill="ffffff" w:val="clear"/>
        <w:spacing w:after="460" w:line="315" w:lineRule="auto"/>
        <w:ind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v) is fully informed about the identity of the Participating Authority, and as appropriate, familiar with and understands the Participating Authority’s core duties, culture, needs and values to whom they shall be working </w:t>
      </w:r>
    </w:p>
    <w:p w:rsidR="00000000" w:rsidDel="00000000" w:rsidP="00000000" w:rsidRDefault="00000000" w:rsidRPr="00000000" w14:paraId="00000409">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Make use of Good Industry Practice to comply with the requirements of the Contract executed to the satisfaction of the Participating Authority </w:t>
      </w:r>
    </w:p>
    <w:p w:rsidR="00000000" w:rsidDel="00000000" w:rsidP="00000000" w:rsidRDefault="00000000" w:rsidRPr="00000000" w14:paraId="0000040A">
      <w:pPr>
        <w:shd w:fill="ffffff" w:val="clear"/>
        <w:spacing w:after="460" w:line="315"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1.7. </w:t>
        <w:tab/>
        <w:t xml:space="preserve">Cooperate in good faith with each Participating Authority and take all reasonable steps necessary for the efficient transmission of information and timely response to any instructions to enable both Parties to derive the full benefits of this Framework Agreement and any future Contract executed thereunder. </w:t>
      </w:r>
    </w:p>
    <w:p w:rsidR="00000000" w:rsidDel="00000000" w:rsidP="00000000" w:rsidRDefault="00000000" w:rsidRPr="00000000" w14:paraId="0000040B">
      <w:pPr>
        <w:numPr>
          <w:ilvl w:val="0"/>
          <w:numId w:val="22"/>
        </w:numPr>
        <w:shd w:fill="ffffff" w:val="clear"/>
        <w:spacing w:after="0" w:line="315"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of Delivering Services</w:t>
      </w:r>
    </w:p>
    <w:p w:rsidR="00000000" w:rsidDel="00000000" w:rsidP="00000000" w:rsidRDefault="00000000" w:rsidRPr="00000000" w14:paraId="0000040C">
      <w:pPr>
        <w:numPr>
          <w:ilvl w:val="1"/>
          <w:numId w:val="22"/>
        </w:numPr>
        <w:shd w:fill="ffffff" w:val="clear"/>
        <w:spacing w:after="0" w:line="315"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it will actively promote how potential Candidates can register with the Supplier or the sourcing country land-based agent for suitable positions that the Participating Authority seeks to fill throughout the Term. On reasonable request from the Participating Authority, the Supplier (and any land-based agent) shall, provide demonstrable evidence of the processes that it has used - and shall look to use in the future - for sustaining its overall ability to deliver the Services. </w:t>
      </w:r>
    </w:p>
    <w:p w:rsidR="00000000" w:rsidDel="00000000" w:rsidP="00000000" w:rsidRDefault="00000000" w:rsidRPr="00000000" w14:paraId="0000040D">
      <w:pPr>
        <w:shd w:fill="ffffff" w:val="clear"/>
        <w:spacing w:after="0" w:line="315"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E">
      <w:pPr>
        <w:numPr>
          <w:ilvl w:val="1"/>
          <w:numId w:val="22"/>
        </w:numPr>
        <w:shd w:fill="ffffff" w:val="clear"/>
        <w:spacing w:after="0" w:line="315"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Suppliers should only conduct active recruitment within countries approved by UK Government throughout the lifetime of the framework. Suppliers found to be advertising through any communication medium or providing incentivisation’s to candidates within inappropriate countries will be subject to suspension and/or removal from the Framework. Definitions of ‘active International Recruitment’ and the guiding principles of the UK Code of Practice are available on the gov.uk website (https://www.gov.uk/government/publications/code-of-practice-for-theinternational-recruitment-of-health-and-social-care-personnel/code-of-practice-for-theinternational-recruitment-of-health-and-social-care-personnel-in-england).</w:t>
      </w:r>
    </w:p>
    <w:p w:rsidR="00000000" w:rsidDel="00000000" w:rsidP="00000000" w:rsidRDefault="00000000" w:rsidRPr="00000000" w14:paraId="0000040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6">
      <w:pPr>
        <w:pBdr>
          <w:top w:space="0" w:sz="0" w:val="nil"/>
          <w:left w:space="0" w:sz="0" w:val="nil"/>
          <w:bottom w:space="0" w:sz="0" w:val="nil"/>
          <w:right w:space="0" w:sz="0" w:val="nil"/>
          <w:between w:space="0" w:sz="0" w:val="nil"/>
        </w:pBdr>
        <w:tabs>
          <w:tab w:val="left" w:leader="none" w:pos="1134"/>
        </w:tabs>
        <w:spacing w:after="120" w:before="120" w:line="240" w:lineRule="auto"/>
        <w:jc w:val="both"/>
        <w:rPr>
          <w:highlight w:val="yellow"/>
        </w:rPr>
      </w:pPr>
      <w:bookmarkStart w:colFirst="0" w:colLast="0" w:name="_heading=h.1fob9te" w:id="4"/>
      <w:bookmarkEnd w:id="4"/>
      <w:r w:rsidDel="00000000" w:rsidR="00000000" w:rsidRPr="00000000">
        <w:rPr>
          <w:rtl w:val="0"/>
        </w:rPr>
      </w:r>
    </w:p>
    <w:sectPr>
      <w:headerReference r:id="rId77" w:type="default"/>
      <w:footerReference r:id="rId7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A">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41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RM6380</w:t>
      <w:tab/>
      <w:t xml:space="preserve">                                           </w:t>
    </w:r>
  </w:p>
  <w:p w:rsidR="00000000" w:rsidDel="00000000" w:rsidP="00000000" w:rsidRDefault="00000000" w:rsidRPr="00000000" w14:paraId="0000041C">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D">
    <w:pPr>
      <w:spacing w:after="0" w:line="240" w:lineRule="auto"/>
      <w:jc w:val="both"/>
      <w:rPr>
        <w:rFonts w:ascii="Arial" w:cs="Arial" w:eastAsia="Arial" w:hAnsi="Arial"/>
        <w:color w:val="000000"/>
        <w:sz w:val="14"/>
        <w:szCs w:val="14"/>
      </w:rPr>
    </w:pPr>
    <w:r w:rsidDel="00000000" w:rsidR="00000000" w:rsidRPr="00000000">
      <w:rPr>
        <w:rFonts w:ascii="Arial" w:cs="Arial" w:eastAsia="Arial" w:hAnsi="Arial"/>
        <w:sz w:val="20"/>
        <w:szCs w:val="20"/>
        <w:rtl w:val="0"/>
      </w:rPr>
      <w:t xml:space="preserve">Model Version: v1.0 PA</w:t>
      <w:tab/>
    </w:r>
    <w:r w:rsidDel="00000000" w:rsidR="00000000" w:rsidRPr="00000000">
      <w:rPr>
        <w:rtl w:val="0"/>
      </w:rPr>
      <w:tab/>
    </w:r>
    <w:bookmarkStart w:colFirst="0" w:colLast="0" w:name="bookmark=id.3znysh7"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Framework Schedule 1 (Specification)</w:t>
    </w:r>
  </w:p>
  <w:p w:rsidR="00000000" w:rsidDel="00000000" w:rsidP="00000000" w:rsidRDefault="00000000" w:rsidRPr="00000000" w14:paraId="000004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rPr>
    </w:pPr>
    <w:r w:rsidDel="00000000" w:rsidR="00000000" w:rsidRPr="00000000">
      <w:rPr>
        <w:rFonts w:ascii="Arial" w:cs="Arial" w:eastAsia="Arial" w:hAnsi="Arial"/>
        <w:color w:val="000000"/>
        <w:rtl w:val="0"/>
      </w:rPr>
      <w:t xml:space="preserve">Crown Copyright 20</w:t>
    </w:r>
    <w:r w:rsidDel="00000000" w:rsidR="00000000" w:rsidRPr="00000000">
      <w:rPr>
        <w:rFonts w:ascii="Arial" w:cs="Arial" w:eastAsia="Arial" w:hAnsi="Arial"/>
        <w:rtl w:val="0"/>
      </w:rPr>
      <w:t xml:space="preserve">25</w:t>
    </w:r>
  </w:p>
  <w:p w:rsidR="00000000" w:rsidDel="00000000" w:rsidP="00000000" w:rsidRDefault="00000000" w:rsidRPr="00000000" w14:paraId="000004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18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18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18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lvl w:ilvl="0">
      <w:start w:val="0"/>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430" w:hanging="430"/>
      </w:pPr>
      <w:rPr>
        <w:u w:val="none"/>
      </w:rPr>
    </w:lvl>
    <w:lvl w:ilvl="1">
      <w:start w:val="1"/>
      <w:numFmt w:val="decimal"/>
      <w:lvlText w:val="%1.%2."/>
      <w:lvlJc w:val="left"/>
      <w:pPr>
        <w:ind w:left="720" w:hanging="720"/>
      </w:pPr>
      <w:rPr>
        <w:u w:val="none"/>
      </w:rPr>
    </w:lvl>
    <w:lvl w:ilvl="2">
      <w:start w:val="1"/>
      <w:numFmt w:val="decimal"/>
      <w:lvlText w:val="%1.%2.%3."/>
      <w:lvlJc w:val="left"/>
      <w:pPr>
        <w:ind w:left="720" w:hanging="720"/>
      </w:pPr>
      <w:rPr>
        <w:u w:val="none"/>
      </w:rPr>
    </w:lvl>
    <w:lvl w:ilvl="3">
      <w:start w:val="1"/>
      <w:numFmt w:val="decimal"/>
      <w:lvlText w:val="%1.%2.%3.%4."/>
      <w:lvlJc w:val="left"/>
      <w:pPr>
        <w:ind w:left="1080" w:hanging="1080"/>
      </w:pPr>
      <w:rPr>
        <w:u w:val="none"/>
      </w:rPr>
    </w:lvl>
    <w:lvl w:ilvl="4">
      <w:start w:val="1"/>
      <w:numFmt w:val="decimal"/>
      <w:lvlText w:val="%1.%2.%3.%4.%5."/>
      <w:lvlJc w:val="left"/>
      <w:pPr>
        <w:ind w:left="1080" w:hanging="1080"/>
      </w:pPr>
      <w:rPr>
        <w:u w:val="none"/>
      </w:rPr>
    </w:lvl>
    <w:lvl w:ilvl="5">
      <w:start w:val="1"/>
      <w:numFmt w:val="decimal"/>
      <w:lvlText w:val="%1.%2.%3.%4.%5.%6."/>
      <w:lvlJc w:val="left"/>
      <w:pPr>
        <w:ind w:left="1440" w:hanging="144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800" w:hanging="1800"/>
      </w:pPr>
      <w:rPr>
        <w:u w:val="none"/>
      </w:rPr>
    </w:lvl>
    <w:lvl w:ilvl="8">
      <w:start w:val="1"/>
      <w:numFmt w:val="decimal"/>
      <w:lvlText w:val="%1.%2.%3.%4.%5.%6.%7.%8.%9."/>
      <w:lvlJc w:val="left"/>
      <w:pPr>
        <w:ind w:left="1800" w:hanging="1800"/>
      </w:pPr>
      <w:rPr>
        <w:u w:val="none"/>
      </w:rPr>
    </w:lvl>
  </w:abstractNum>
  <w:abstractNum w:abstractNumId="9">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lvl w:ilvl="0">
      <w:start w:val="0"/>
      <w:numFmt w:val="bullet"/>
      <w:lvlText w:val="-"/>
      <w:lvlJc w:val="left"/>
      <w:pPr>
        <w:ind w:left="11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0"/>
      <w:numFmt w:val="bullet"/>
      <w:lvlText w:val="-"/>
      <w:lvlJc w:val="left"/>
      <w:pPr>
        <w:ind w:left="420" w:hanging="360"/>
      </w:pPr>
      <w:rPr>
        <w:u w:val="none"/>
      </w:rPr>
    </w:lvl>
    <w:lvl w:ilvl="1">
      <w:start w:val="1"/>
      <w:numFmt w:val="bullet"/>
      <w:lvlText w:val="o"/>
      <w:lvlJc w:val="left"/>
      <w:pPr>
        <w:ind w:left="1140" w:hanging="360"/>
      </w:pPr>
      <w:rPr>
        <w:u w:val="none"/>
      </w:rPr>
    </w:lvl>
    <w:lvl w:ilvl="2">
      <w:start w:val="1"/>
      <w:numFmt w:val="bullet"/>
      <w:lvlText w:val="▪"/>
      <w:lvlJc w:val="left"/>
      <w:pPr>
        <w:ind w:left="1860" w:hanging="360"/>
      </w:pPr>
      <w:rPr>
        <w:u w:val="none"/>
      </w:rPr>
    </w:lvl>
    <w:lvl w:ilvl="3">
      <w:start w:val="1"/>
      <w:numFmt w:val="bullet"/>
      <w:lvlText w:val="●"/>
      <w:lvlJc w:val="left"/>
      <w:pPr>
        <w:ind w:left="2580" w:hanging="360"/>
      </w:pPr>
      <w:rPr>
        <w:u w:val="none"/>
      </w:rPr>
    </w:lvl>
    <w:lvl w:ilvl="4">
      <w:start w:val="1"/>
      <w:numFmt w:val="bullet"/>
      <w:lvlText w:val="o"/>
      <w:lvlJc w:val="left"/>
      <w:pPr>
        <w:ind w:left="3300" w:hanging="360"/>
      </w:pPr>
      <w:rPr>
        <w:u w:val="none"/>
      </w:rPr>
    </w:lvl>
    <w:lvl w:ilvl="5">
      <w:start w:val="1"/>
      <w:numFmt w:val="bullet"/>
      <w:lvlText w:val="▪"/>
      <w:lvlJc w:val="left"/>
      <w:pPr>
        <w:ind w:left="4020" w:hanging="360"/>
      </w:pPr>
      <w:rPr>
        <w:u w:val="none"/>
      </w:rPr>
    </w:lvl>
    <w:lvl w:ilvl="6">
      <w:start w:val="1"/>
      <w:numFmt w:val="bullet"/>
      <w:lvlText w:val="●"/>
      <w:lvlJc w:val="left"/>
      <w:pPr>
        <w:ind w:left="4740" w:hanging="360"/>
      </w:pPr>
      <w:rPr>
        <w:u w:val="none"/>
      </w:rPr>
    </w:lvl>
    <w:lvl w:ilvl="7">
      <w:start w:val="1"/>
      <w:numFmt w:val="bullet"/>
      <w:lvlText w:val="o"/>
      <w:lvlJc w:val="left"/>
      <w:pPr>
        <w:ind w:left="5460" w:hanging="360"/>
      </w:pPr>
      <w:rPr>
        <w:u w:val="none"/>
      </w:rPr>
    </w:lvl>
    <w:lvl w:ilvl="8">
      <w:start w:val="1"/>
      <w:numFmt w:val="bullet"/>
      <w:lvlText w:val="▪"/>
      <w:lvlJc w:val="left"/>
      <w:pPr>
        <w:ind w:left="6180" w:hanging="360"/>
      </w:pPr>
      <w:rPr>
        <w:u w:val="none"/>
      </w:rPr>
    </w:lvl>
  </w:abstractNum>
  <w:abstractNum w:abstractNumId="12">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3">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4">
    <w:lvl w:ilvl="0">
      <w:start w:val="1"/>
      <w:numFmt w:val="bullet"/>
      <w:lvlText w:val="●"/>
      <w:lvlJc w:val="left"/>
      <w:pPr>
        <w:ind w:left="720" w:hanging="72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ο"/>
      <w:lvlJc w:val="left"/>
      <w:pPr>
        <w:ind w:left="2520" w:hanging="360"/>
      </w:pPr>
      <w:rPr>
        <w:u w:val="none"/>
      </w:rPr>
    </w:lvl>
    <w:lvl w:ilvl="4">
      <w:start w:val="1"/>
      <w:numFmt w:val="bullet"/>
      <w:lvlText w:val="●"/>
      <w:lvlJc w:val="left"/>
      <w:pPr>
        <w:ind w:left="1418" w:hanging="709"/>
      </w:pPr>
      <w:rPr>
        <w:u w:val="none"/>
      </w:rPr>
    </w:lvl>
    <w:lvl w:ilvl="5">
      <w:start w:val="1"/>
      <w:numFmt w:val="decimal"/>
      <w:lvlText w:val=""/>
      <w:lvlJc w:val="left"/>
      <w:pPr>
        <w:ind w:left="0" w:firstLine="0"/>
      </w:pPr>
      <w:rPr>
        <w:u w:val="none"/>
      </w:rPr>
    </w:lvl>
    <w:lvl w:ilvl="6">
      <w:start w:val="1"/>
      <w:numFmt w:val="decimal"/>
      <w:lvlText w:val=""/>
      <w:lvlJc w:val="left"/>
      <w:pPr>
        <w:ind w:left="0" w:firstLine="0"/>
      </w:pPr>
      <w:rPr>
        <w:u w:val="none"/>
      </w:rPr>
    </w:lvl>
    <w:lvl w:ilvl="7">
      <w:start w:val="1"/>
      <w:numFmt w:val="decimal"/>
      <w:lvlText w:val=""/>
      <w:lvlJc w:val="left"/>
      <w:pPr>
        <w:ind w:left="0" w:firstLine="0"/>
      </w:pPr>
      <w:rPr>
        <w:u w:val="none"/>
      </w:rPr>
    </w:lvl>
    <w:lvl w:ilvl="8">
      <w:start w:val="1"/>
      <w:numFmt w:val="decimal"/>
      <w:lvlText w:val=""/>
      <w:lvlJc w:val="left"/>
      <w:pPr>
        <w:ind w:left="0" w:firstLine="0"/>
      </w:pPr>
      <w:rPr>
        <w:u w:val="none"/>
      </w:rPr>
    </w:lvl>
  </w:abstractNum>
  <w:abstractNum w:abstractNumId="1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lvl w:ilvl="0">
      <w:start w:val="1"/>
      <w:numFmt w:val="decimal"/>
      <w:lvlText w:val="%1."/>
      <w:lvlJc w:val="right"/>
      <w:pPr>
        <w:ind w:left="720" w:hanging="360"/>
      </w:pPr>
      <w:rPr>
        <w:u w:val="none"/>
      </w:rPr>
    </w:lvl>
    <w:lvl w:ilvl="1">
      <w:start w:val="1"/>
      <w:numFmt w:val="decimal"/>
      <w:lvlText w:val="%1.%2."/>
      <w:lvlJc w:val="right"/>
      <w:pPr>
        <w:ind w:left="928" w:hanging="360"/>
      </w:pPr>
      <w:rPr>
        <w:u w:val="none"/>
      </w:rPr>
    </w:lvl>
    <w:lvl w:ilvl="2">
      <w:start w:val="1"/>
      <w:numFmt w:val="decimal"/>
      <w:lvlText w:val="%1.%2.%3."/>
      <w:lvlJc w:val="right"/>
      <w:pPr>
        <w:ind w:left="2409"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lvl w:ilvl="0">
      <w:start w:val="0"/>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decimal"/>
      <w:lvlText w:val="%1."/>
      <w:lvlJc w:val="left"/>
      <w:pPr>
        <w:ind w:left="360" w:hanging="360"/>
      </w:pPr>
      <w:rPr>
        <w:u w:val="none"/>
      </w:rPr>
    </w:lvl>
    <w:lvl w:ilvl="1">
      <w:start w:val="1"/>
      <w:numFmt w:val="decimal"/>
      <w:lvlText w:val="%1.%2."/>
      <w:lvlJc w:val="left"/>
      <w:pPr>
        <w:ind w:left="720" w:hanging="720"/>
      </w:pPr>
      <w:rPr>
        <w:u w:val="none"/>
      </w:rPr>
    </w:lvl>
    <w:lvl w:ilvl="2">
      <w:start w:val="1"/>
      <w:numFmt w:val="decimal"/>
      <w:lvlText w:val="%1.%2.%3."/>
      <w:lvlJc w:val="left"/>
      <w:pPr>
        <w:ind w:left="720" w:hanging="720"/>
      </w:pPr>
      <w:rPr>
        <w:u w:val="none"/>
      </w:rPr>
    </w:lvl>
    <w:lvl w:ilvl="3">
      <w:start w:val="1"/>
      <w:numFmt w:val="decimal"/>
      <w:lvlText w:val="%1.%2.%3.%4."/>
      <w:lvlJc w:val="left"/>
      <w:pPr>
        <w:ind w:left="1080" w:hanging="1080"/>
      </w:pPr>
      <w:rPr>
        <w:u w:val="none"/>
      </w:rPr>
    </w:lvl>
    <w:lvl w:ilvl="4">
      <w:start w:val="1"/>
      <w:numFmt w:val="decimal"/>
      <w:lvlText w:val="%1.%2.%3.%4.%5."/>
      <w:lvlJc w:val="left"/>
      <w:pPr>
        <w:ind w:left="1080" w:hanging="1080"/>
      </w:pPr>
      <w:rPr>
        <w:u w:val="none"/>
      </w:rPr>
    </w:lvl>
    <w:lvl w:ilvl="5">
      <w:start w:val="1"/>
      <w:numFmt w:val="decimal"/>
      <w:lvlText w:val="%1.%2.%3.%4.%5.%6."/>
      <w:lvlJc w:val="left"/>
      <w:pPr>
        <w:ind w:left="1440" w:hanging="144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800" w:hanging="1800"/>
      </w:pPr>
      <w:rPr>
        <w:u w:val="none"/>
      </w:rPr>
    </w:lvl>
    <w:lvl w:ilvl="8">
      <w:start w:val="1"/>
      <w:numFmt w:val="decimal"/>
      <w:lvlText w:val="%1.%2.%3.%4.%5.%6.%7.%8.%9."/>
      <w:lvlJc w:val="left"/>
      <w:pPr>
        <w:ind w:left="1800" w:hanging="180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5">
    <w:lvl w:ilvl="0">
      <w:start w:val="0"/>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lvl w:ilvl="0">
      <w:start w:val="0"/>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8">
    <w:lvl w:ilvl="0">
      <w:start w:val="0"/>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1">
    <w:lvl w:ilvl="0">
      <w:start w:val="0"/>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6">
    <w:lvl w:ilvl="0">
      <w:start w:val="2"/>
      <w:numFmt w:val="low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72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Heading6"/>
    <w:link w:val="Heading7Char"/>
    <w:pPr>
      <w:numPr>
        <w:ilvl w:val="6"/>
      </w:numPr>
      <w:tabs>
        <w:tab w:val="clear" w:pos="-8987"/>
        <w:tab w:val="clear" w:pos="-8420"/>
        <w:tab w:val="left" w:pos="-10688"/>
        <w:tab w:val="left" w:pos="-9554"/>
      </w:tabs>
      <w:ind w:left="3600" w:hanging="720"/>
      <w:outlineLvl w:val="6"/>
    </w:pPr>
  </w:style>
  <w:style w:type="paragraph" w:styleId="Heading8">
    <w:name w:val="heading 8"/>
    <w:basedOn w:val="Heading7"/>
    <w:link w:val="Heading8Char"/>
    <w:pPr>
      <w:numPr>
        <w:ilvl w:val="7"/>
      </w:numPr>
      <w:tabs>
        <w:tab w:val="clear" w:pos="-9554"/>
        <w:tab w:val="left" w:pos="-12360"/>
        <w:tab w:val="left" w:pos="-9383"/>
      </w:tabs>
      <w:ind w:left="3600" w:hanging="720"/>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val="1"/>
      <w:autoSpaceDN w:val="0"/>
      <w:spacing w:line="240" w:lineRule="auto"/>
      <w:textAlignment w:val="baseline"/>
    </w:pPr>
    <w:rPr>
      <w:rFonts w:cs="Times New Roman"/>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cs="Arial" w:eastAsia="Times New Roman"/>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nhsemployers.org/publications/identity-checks-standard" TargetMode="External"/><Relationship Id="rId42" Type="http://schemas.openxmlformats.org/officeDocument/2006/relationships/hyperlink" Target="https://www.gov.uk/government/publications/english-language-requirement-for-public-sector-workers-code-of-practice" TargetMode="External"/><Relationship Id="rId41" Type="http://schemas.openxmlformats.org/officeDocument/2006/relationships/hyperlink" Target="https://www.nhsemployers.org/publications/professional-registration-and-qualification-checks-standard" TargetMode="External"/><Relationship Id="rId44" Type="http://schemas.openxmlformats.org/officeDocument/2006/relationships/hyperlink" Target="https://www.nhsemployers.org/publications/right-work-checks-standard" TargetMode="External"/><Relationship Id="rId43" Type="http://schemas.openxmlformats.org/officeDocument/2006/relationships/hyperlink" Target="https://www.nhsemployers.org/publications/employment-history-and-reference-checks-standard" TargetMode="External"/><Relationship Id="rId46" Type="http://schemas.openxmlformats.org/officeDocument/2006/relationships/hyperlink" Target="http://www.seqohs.org/" TargetMode="External"/><Relationship Id="rId45" Type="http://schemas.openxmlformats.org/officeDocument/2006/relationships/hyperlink" Target="https://www.nhsemployers.org/publications/work-health-assessments-standar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ngland.nhs.uk/wp-content/uploads/2020/09/e-job-planning-guidance.pdf" TargetMode="External"/><Relationship Id="rId48" Type="http://schemas.openxmlformats.org/officeDocument/2006/relationships/hyperlink" Target="https://www.gov.scot/Publications/2014/03/7176/0" TargetMode="External"/><Relationship Id="rId47" Type="http://schemas.openxmlformats.org/officeDocument/2006/relationships/hyperlink" Target="https://www.nhsemployers.org/publications/criminal-record-checks-standard" TargetMode="External"/><Relationship Id="rId49" Type="http://schemas.openxmlformats.org/officeDocument/2006/relationships/hyperlink" Target="https://www.gov.scot/Publications/2014/03/7176/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hsemployers.org/articles/national-job-profiles" TargetMode="External"/><Relationship Id="rId8" Type="http://schemas.openxmlformats.org/officeDocument/2006/relationships/hyperlink" Target="https://www.england.nhs.uk/reducing-expenditure-on-nhs-agency-staff-rules-and-price-caps/" TargetMode="External"/><Relationship Id="rId73" Type="http://schemas.openxmlformats.org/officeDocument/2006/relationships/hyperlink" Target="https://www.nhsemployers.org/topics-0/employment-standards-and-regulation" TargetMode="External"/><Relationship Id="rId72" Type="http://schemas.openxmlformats.org/officeDocument/2006/relationships/hyperlink" Target="https://www.legislation.gov.uk/uksi/2014/1887/contents/made" TargetMode="External"/><Relationship Id="rId31" Type="http://schemas.openxmlformats.org/officeDocument/2006/relationships/hyperlink" Target="https://scanmail.trustwave.com/?c=8248&amp;d=273c4xyLnUbIdWYiEANwbVTRsiwP5EPyL31RX8gybg&amp;u=https%3a%2f%2fwww%2egov%2euk%2fgovernment%2fpublications%2four-plan-to-rebuild-the-uk-governments-covid-19-recovery-strategy%2four-plan-to-rebuild-the-uk-governments-covid-19-recovery-strategy" TargetMode="External"/><Relationship Id="rId75" Type="http://schemas.openxmlformats.org/officeDocument/2006/relationships/hyperlink" Target="https://www.gov.uk/guidance/understanding-off-payroll-working-ir35" TargetMode="External"/><Relationship Id="rId30" Type="http://schemas.openxmlformats.org/officeDocument/2006/relationships/hyperlink" Target="https://scanmail.trustwave.com/?c=8248&amp;d=273c4xyLnUbIdWYiEANwbVTRsiwP5EPyLy5WXZs0bw&amp;u=https%3a%2f%2fwww%2elegislation%2egov%2euk%2fukpga%2f2018%2f12%2fcontents" TargetMode="External"/><Relationship Id="rId74" Type="http://schemas.openxmlformats.org/officeDocument/2006/relationships/hyperlink" Target="https://www.gov.uk/guidance/agencies-and-other-businesses-using-umbrella-companies-who-may-be-operating-avoidance-schemes" TargetMode="External"/><Relationship Id="rId33" Type="http://schemas.openxmlformats.org/officeDocument/2006/relationships/hyperlink" Target="https://www.gov.uk/data-protection" TargetMode="External"/><Relationship Id="rId77" Type="http://schemas.openxmlformats.org/officeDocument/2006/relationships/header" Target="header1.xml"/><Relationship Id="rId32" Type="http://schemas.openxmlformats.org/officeDocument/2006/relationships/hyperlink" Target="https://scanmail.trustwave.com/?c=8248&amp;d=273c4xyLnUbIdWYiEANwbVTRsiwP5EPyL31RX8gybg&amp;u=https%3a%2f%2fwww%2egov%2euk%2fgovernment%2fpublications%2four-plan-to-rebuild-the-uk-governments-covid-19-recovery-strategy%2four-plan-to-rebuild-the-uk-governments-covid-19-recovery-strategy" TargetMode="External"/><Relationship Id="rId76" Type="http://schemas.openxmlformats.org/officeDocument/2006/relationships/hyperlink" Target="https://www.gov.uk/topic/business-tax/ir35" TargetMode="External"/><Relationship Id="rId35" Type="http://schemas.openxmlformats.org/officeDocument/2006/relationships/hyperlink" Target="https://scanmail.trustwave.com/?c=8248&amp;d=273c4xyLnUbIdWYiEANwbVTRsiwP5EPyL3kBWs81aQ&amp;u=https%3a%2f%2fwww%2enhsemployers%2eorg%2fyour-workforce%2frecruit%2femployment-checks%2fprofessional-registration-and-qualification-checks%2fcopy-of-language-competency-guidance" TargetMode="External"/><Relationship Id="rId34" Type="http://schemas.openxmlformats.org/officeDocument/2006/relationships/hyperlink" Target="https://scanmail.trustwave.com/?c=8248&amp;d=273c4xyLnUbIdWYiEANwbVTRsiwP5EPyL38BW8c1bg&amp;u=https%3a%2f%2fwww%2enhsemployers%2eorg%2ftopics-0%2femployment-standards-and-regulation" TargetMode="External"/><Relationship Id="rId78" Type="http://schemas.openxmlformats.org/officeDocument/2006/relationships/footer" Target="footer1.xml"/><Relationship Id="rId71" Type="http://schemas.openxmlformats.org/officeDocument/2006/relationships/hyperlink" Target="https://www.hcpc-uk.org/" TargetMode="External"/><Relationship Id="rId70" Type="http://schemas.openxmlformats.org/officeDocument/2006/relationships/hyperlink" Target="https://www.hcpc-uk.org/" TargetMode="External"/><Relationship Id="rId37" Type="http://schemas.openxmlformats.org/officeDocument/2006/relationships/hyperlink" Target="https://www.gov.uk/data-protection" TargetMode="External"/><Relationship Id="rId36" Type="http://schemas.openxmlformats.org/officeDocument/2006/relationships/hyperlink" Target="http://scanmail.trustwave.com/?c=8248&amp;d=273c4xyLnUbIdWYiEANwbVTRsiwP5EPyL3hVXcg3Ow&amp;u=http%3a%2f%2fwww%2eilo%2eorg%2fglobal%2flang--en%2findex%2ehtm" TargetMode="External"/><Relationship Id="rId39" Type="http://schemas.openxmlformats.org/officeDocument/2006/relationships/hyperlink" Target="https://www.nhsemployers.org/topics-0/employment-standards-and-regulation" TargetMode="External"/><Relationship Id="rId38" Type="http://schemas.openxmlformats.org/officeDocument/2006/relationships/hyperlink" Target="https://www.nhsemployers.org/topics-0/employment-standards-and-regulation" TargetMode="External"/><Relationship Id="rId62" Type="http://schemas.openxmlformats.org/officeDocument/2006/relationships/hyperlink" Target="https://www.skillsforhealth.org.uk/wp-content/uploads/2021/07/CSTF-Eng-Subject-Guide-v1.1.pdf" TargetMode="External"/><Relationship Id="rId61" Type="http://schemas.openxmlformats.org/officeDocument/2006/relationships/hyperlink" Target="http://www.skillsforhealth.org.uk/services/item/146-core-skills-training-Framework" TargetMode="External"/><Relationship Id="rId20" Type="http://schemas.openxmlformats.org/officeDocument/2006/relationships/hyperlink" Target="https://www.gov.uk/guidance/understanding-off-payroll-working-ir35" TargetMode="External"/><Relationship Id="rId64" Type="http://schemas.openxmlformats.org/officeDocument/2006/relationships/hyperlink" Target="http://www.nmc.org.uk/" TargetMode="External"/><Relationship Id="rId63" Type="http://schemas.openxmlformats.org/officeDocument/2006/relationships/hyperlink" Target="https://www.gov.uk/government/publications/the-nhs-constitution-for-england/the-nhs-constitution-for-england" TargetMode="External"/><Relationship Id="rId22" Type="http://schemas.openxmlformats.org/officeDocument/2006/relationships/hyperlink" Target="https://www.gov.uk/national-minimum-wage-rates" TargetMode="External"/><Relationship Id="rId66" Type="http://schemas.openxmlformats.org/officeDocument/2006/relationships/hyperlink" Target="https://www.gmc-uk.org/" TargetMode="External"/><Relationship Id="rId21" Type="http://schemas.openxmlformats.org/officeDocument/2006/relationships/hyperlink" Target="https://www.gov.uk/national-minimum-wage-rates" TargetMode="External"/><Relationship Id="rId65" Type="http://schemas.openxmlformats.org/officeDocument/2006/relationships/hyperlink" Target="http://www.nmc.org.uk" TargetMode="External"/><Relationship Id="rId24" Type="http://schemas.openxmlformats.org/officeDocument/2006/relationships/hyperlink" Target="https://assets.publishing.service.gov.uk/government/uploads/system/uploads/attachment_data/file/1163536/Supplier_Code_of_Conduct_v3.pdf" TargetMode="External"/><Relationship Id="rId68" Type="http://schemas.openxmlformats.org/officeDocument/2006/relationships/hyperlink" Target="https://www.gdc-uk.org/" TargetMode="External"/><Relationship Id="rId23" Type="http://schemas.openxmlformats.org/officeDocument/2006/relationships/hyperlink" Target="https://www.gov.uk/service-manual/helping-people-to-use-your-service/understanding-wcag" TargetMode="External"/><Relationship Id="rId67" Type="http://schemas.openxmlformats.org/officeDocument/2006/relationships/hyperlink" Target="https://www.gmc-uk.org" TargetMode="External"/><Relationship Id="rId60" Type="http://schemas.openxmlformats.org/officeDocument/2006/relationships/hyperlink" Target="http://www.skillsforhealth.org.uk/services/item/146-core-skills-training-Framework" TargetMode="External"/><Relationship Id="rId26" Type="http://schemas.openxmlformats.org/officeDocument/2006/relationships/hyperlink" Target="http://www.legislation.gov.uk/ukpga/2015/30/contents/enacted" TargetMode="External"/><Relationship Id="rId25" Type="http://schemas.openxmlformats.org/officeDocument/2006/relationships/hyperlink" Target="http://www.legislation.gov.uk/ukpga/2015/30/contents/enacted" TargetMode="External"/><Relationship Id="rId69" Type="http://schemas.openxmlformats.org/officeDocument/2006/relationships/hyperlink" Target="https://www.gdc-uk.org" TargetMode="External"/><Relationship Id="rId28" Type="http://schemas.openxmlformats.org/officeDocument/2006/relationships/hyperlink" Target="https://www.gov.uk/agency-workers-your-rights" TargetMode="External"/><Relationship Id="rId27" Type="http://schemas.openxmlformats.org/officeDocument/2006/relationships/hyperlink" Target="https://supplierregistration.cabinetoffice.gov.uk/msat" TargetMode="External"/><Relationship Id="rId29" Type="http://schemas.openxmlformats.org/officeDocument/2006/relationships/hyperlink" Target="https://scanmail.trustwave.com/?c=8248&amp;d=273c4xyLnUbIdWYiEANwbVTRsiwP5EPyL38BW8c1bg&amp;u=https%3a%2f%2fwww%2enhsemployers%2eorg%2ftopics-0%2femployment-standards-and-regulation" TargetMode="External"/><Relationship Id="rId51" Type="http://schemas.openxmlformats.org/officeDocument/2006/relationships/hyperlink" Target="https://www.staffgovernance.scot.nhs.uk/media/1412/safer-pre-and-post-employment-checks-in-nhsscotland-pin-policy-v2.pdf" TargetMode="External"/><Relationship Id="rId50" Type="http://schemas.openxmlformats.org/officeDocument/2006/relationships/hyperlink" Target="https://www.gov.scot/Publications/2014/03/7176/0" TargetMode="External"/><Relationship Id="rId53" Type="http://schemas.openxmlformats.org/officeDocument/2006/relationships/hyperlink" Target="https://www.gov.uk/government/publications/working-together-to-safeguard-children--2" TargetMode="External"/><Relationship Id="rId52" Type="http://schemas.openxmlformats.org/officeDocument/2006/relationships/hyperlink" Target="https://www.gov.uk/government/publications/government-baseline-personnel-security-standard" TargetMode="External"/><Relationship Id="rId11" Type="http://schemas.openxmlformats.org/officeDocument/2006/relationships/hyperlink" Target="https://www.gov.uk/government/publications/procurement-policy-note-0620-taking-account-of-social-value-in-the-award-of-central-government-contracts" TargetMode="External"/><Relationship Id="rId55" Type="http://schemas.openxmlformats.org/officeDocument/2006/relationships/hyperlink" Target="https://www.legislation.gov.uk/ukpga/2006/47/section/35" TargetMode="External"/><Relationship Id="rId10" Type="http://schemas.openxmlformats.org/officeDocument/2006/relationships/hyperlink" Target="https://www.gov.uk/government/publications/social-value-act-information-and-resources/social-value-act-information-and-resources" TargetMode="External"/><Relationship Id="rId54" Type="http://schemas.openxmlformats.org/officeDocument/2006/relationships/hyperlink" Target="https://www.gov.uk/government/publications/working-together-to-safeguard-children--2" TargetMode="External"/><Relationship Id="rId13" Type="http://schemas.openxmlformats.org/officeDocument/2006/relationships/hyperlink" Target="https://www.england.nhs.uk/greenernhs/wp-content/uploads/sites/51/2022/07/B1728-delivering-a-net-zero-nhs-july-2022.pdf" TargetMode="External"/><Relationship Id="rId57" Type="http://schemas.openxmlformats.org/officeDocument/2006/relationships/hyperlink" Target="https://www.legislation.gov.uk/ukpga/2006/47/section/38" TargetMode="External"/><Relationship Id="rId12" Type="http://schemas.openxmlformats.org/officeDocument/2006/relationships/hyperlink" Target="https://www.gov.uk/government/publications/ppn-002-taking-account-of-social-value-in-the-award-of-contracts" TargetMode="External"/><Relationship Id="rId56" Type="http://schemas.openxmlformats.org/officeDocument/2006/relationships/hyperlink" Target="https://www.legislation.gov.uk/ukpga/2006/47/section/35" TargetMode="External"/><Relationship Id="rId15" Type="http://schemas.openxmlformats.org/officeDocument/2006/relationships/hyperlink" Target="https://www.england.nhs.uk/greenernhs/get-involved/suppliers/#:~:text=The%20Evergreen%20sustainable%20supplier%20assessment%20will%20be%20the%20mechanism%20for,decision%20makers%20across%20NHS%20organisations" TargetMode="External"/><Relationship Id="rId59" Type="http://schemas.openxmlformats.org/officeDocument/2006/relationships/hyperlink" Target="https://www.nhsemployers.org/articles/national-job-profiles" TargetMode="External"/><Relationship Id="rId14" Type="http://schemas.openxmlformats.org/officeDocument/2006/relationships/hyperlink" Target="https://www.gov.uk/government/publications/ppn-006-taking-account-of-carbon-reduction-plans-in-the-procurement-of-major-government-contracts" TargetMode="External"/><Relationship Id="rId58" Type="http://schemas.openxmlformats.org/officeDocument/2006/relationships/hyperlink" Target="https://www.legislation.gov.uk/ukpga/2006/47/section/38" TargetMode="External"/><Relationship Id="rId17" Type="http://schemas.openxmlformats.org/officeDocument/2006/relationships/hyperlink" Target="https://www.oecd.org/en/publications/2016/04/oecd-due-diligence-guidance-for-responsible-supply-chains-of-minerals-from-conflict-affected-and-high-risk-areas_g1g65996.html" TargetMode="External"/><Relationship Id="rId16" Type="http://schemas.openxmlformats.org/officeDocument/2006/relationships/hyperlink" Target="https://www.gov.uk/government/publications/social-value-act-introductory-guide" TargetMode="External"/><Relationship Id="rId19" Type="http://schemas.openxmlformats.org/officeDocument/2006/relationships/hyperlink" Target="https://www.ilo.org/" TargetMode="External"/><Relationship Id="rId18" Type="http://schemas.openxmlformats.org/officeDocument/2006/relationships/hyperlink" Target="https://www.gov.scot/Publications/2014/03/717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xGFwYQWTtt0wYbt02tDMoougxg==">CgMxLjAyCGguZ2pkZ3hzMg5oLjh6YjNvbWZmNGxkaDIOaC40MjNybG85OHo0dTEyDmguMmU5cWZzZGtnajRjMgloLjFmb2I5dGUyCmlkLjN6bnlzaDc4AHIhMVVMTkstOWpFc2pBRkxnYmVwOTRDZXZqRjFPZkdIZ3V5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2024-05-21T14:11:00Z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